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A098D" w14:textId="77777777" w:rsidR="00924B63" w:rsidRDefault="00924B63" w:rsidP="00924B63">
      <w:pPr>
        <w:spacing w:before="120" w:after="120"/>
        <w:jc w:val="center"/>
        <w:rPr>
          <w:rFonts w:cs="Tahoma"/>
          <w:noProof/>
          <w:snapToGrid w:val="0"/>
        </w:rPr>
      </w:pPr>
    </w:p>
    <w:p w14:paraId="614D400F" w14:textId="77777777" w:rsidR="00924B63" w:rsidRDefault="00924B63" w:rsidP="00924B63">
      <w:pPr>
        <w:spacing w:before="120" w:after="120"/>
        <w:jc w:val="center"/>
        <w:rPr>
          <w:rFonts w:cs="Tahoma"/>
          <w:noProof/>
          <w:snapToGrid w:val="0"/>
        </w:rPr>
      </w:pPr>
    </w:p>
    <w:p w14:paraId="6B9F777B" w14:textId="77777777" w:rsidR="00924B63" w:rsidRDefault="00924B63" w:rsidP="00924B63">
      <w:pPr>
        <w:spacing w:before="120" w:after="120"/>
        <w:rPr>
          <w:rFonts w:cs="Tahoma"/>
          <w:noProof/>
          <w:snapToGrid w:val="0"/>
        </w:rPr>
      </w:pPr>
    </w:p>
    <w:p w14:paraId="5FB7A96F" w14:textId="77777777" w:rsidR="00924B63" w:rsidRDefault="00924B63" w:rsidP="00924B63">
      <w:pPr>
        <w:spacing w:before="120" w:after="120"/>
        <w:jc w:val="center"/>
        <w:rPr>
          <w:rFonts w:cs="Tahoma"/>
          <w:noProof/>
          <w:snapToGrid w:val="0"/>
        </w:rPr>
      </w:pPr>
    </w:p>
    <w:p w14:paraId="23EBFBFD" w14:textId="77777777" w:rsidR="00924B63" w:rsidRDefault="00924B63" w:rsidP="00924B63">
      <w:pPr>
        <w:spacing w:before="120" w:after="120"/>
        <w:jc w:val="center"/>
        <w:rPr>
          <w:rFonts w:cs="Tahoma"/>
          <w:noProof/>
          <w:snapToGrid w:val="0"/>
        </w:rPr>
      </w:pPr>
    </w:p>
    <w:p w14:paraId="2F2EEBA2" w14:textId="77777777" w:rsidR="00924B63" w:rsidRDefault="00924B63" w:rsidP="00924B63">
      <w:pPr>
        <w:spacing w:before="120" w:after="120"/>
        <w:jc w:val="center"/>
        <w:rPr>
          <w:rFonts w:cs="Tahoma"/>
          <w:noProof/>
          <w:snapToGrid w:val="0"/>
        </w:rPr>
      </w:pPr>
    </w:p>
    <w:p w14:paraId="36126DB5" w14:textId="77777777" w:rsidR="00924B63" w:rsidRDefault="00924B63" w:rsidP="00924B63">
      <w:pPr>
        <w:spacing w:after="0"/>
        <w:jc w:val="center"/>
        <w:rPr>
          <w:rFonts w:cs="Tahoma"/>
          <w:b/>
          <w:noProof/>
          <w:snapToGrid w:val="0"/>
          <w:sz w:val="28"/>
        </w:rPr>
      </w:pPr>
      <w:r>
        <w:rPr>
          <w:rFonts w:cs="Tahoma"/>
          <w:b/>
          <w:noProof/>
          <w:snapToGrid w:val="0"/>
          <w:sz w:val="28"/>
        </w:rPr>
        <w:t xml:space="preserve">SABIEDRĪBA AR IEROBEŽOTU ATBILDĪBU </w:t>
      </w:r>
    </w:p>
    <w:p w14:paraId="7C079A02" w14:textId="77777777" w:rsidR="00924B63" w:rsidRDefault="00924B63" w:rsidP="00924B63">
      <w:pPr>
        <w:spacing w:after="0"/>
        <w:jc w:val="center"/>
        <w:rPr>
          <w:rFonts w:cs="Tahoma"/>
          <w:b/>
          <w:noProof/>
          <w:snapToGrid w:val="0"/>
          <w:sz w:val="28"/>
        </w:rPr>
      </w:pPr>
      <w:r>
        <w:rPr>
          <w:rFonts w:cs="Tahoma"/>
          <w:b/>
          <w:noProof/>
          <w:snapToGrid w:val="0"/>
          <w:sz w:val="28"/>
        </w:rPr>
        <w:t xml:space="preserve">“Mazsalacas slimnīca” </w:t>
      </w:r>
    </w:p>
    <w:p w14:paraId="4AAC3616" w14:textId="77777777" w:rsidR="00924B63" w:rsidRDefault="00924B63" w:rsidP="00924B63">
      <w:pPr>
        <w:spacing w:after="0"/>
        <w:jc w:val="center"/>
        <w:rPr>
          <w:rFonts w:cs="Tahoma"/>
          <w:b/>
          <w:noProof/>
          <w:snapToGrid w:val="0"/>
          <w:sz w:val="28"/>
        </w:rPr>
      </w:pPr>
      <w:r>
        <w:rPr>
          <w:rFonts w:cs="Tahoma"/>
          <w:b/>
          <w:noProof/>
          <w:snapToGrid w:val="0"/>
          <w:sz w:val="28"/>
        </w:rPr>
        <w:t>(</w:t>
      </w:r>
      <w:r>
        <w:rPr>
          <w:rFonts w:cs="Tahoma"/>
          <w:b/>
          <w:i/>
          <w:noProof/>
          <w:snapToGrid w:val="0"/>
          <w:sz w:val="28"/>
        </w:rPr>
        <w:t>Mikrosabiedrība Nr.2</w:t>
      </w:r>
      <w:r>
        <w:rPr>
          <w:rFonts w:cs="Tahoma"/>
          <w:b/>
          <w:noProof/>
          <w:snapToGrid w:val="0"/>
          <w:sz w:val="28"/>
        </w:rPr>
        <w:t>)</w:t>
      </w:r>
    </w:p>
    <w:p w14:paraId="4BA3D178" w14:textId="77777777" w:rsidR="00924B63" w:rsidRDefault="00924B63" w:rsidP="00924B63">
      <w:pPr>
        <w:spacing w:before="120" w:after="120"/>
        <w:jc w:val="center"/>
        <w:rPr>
          <w:rFonts w:cs="Tahoma"/>
          <w:b/>
          <w:noProof/>
          <w:snapToGrid w:val="0"/>
        </w:rPr>
      </w:pPr>
    </w:p>
    <w:p w14:paraId="66A7BC83" w14:textId="77777777" w:rsidR="00924B63" w:rsidRDefault="00924B63" w:rsidP="00924B63">
      <w:pPr>
        <w:pBdr>
          <w:bottom w:val="single" w:sz="4" w:space="1" w:color="auto"/>
        </w:pBdr>
        <w:spacing w:before="240" w:after="240"/>
        <w:jc w:val="center"/>
        <w:rPr>
          <w:rFonts w:cs="Tahoma"/>
          <w:b/>
          <w:noProof/>
          <w:snapToGrid w:val="0"/>
          <w:sz w:val="28"/>
        </w:rPr>
      </w:pPr>
      <w:r>
        <w:rPr>
          <w:rFonts w:cs="Tahoma"/>
          <w:b/>
          <w:noProof/>
          <w:snapToGrid w:val="0"/>
          <w:sz w:val="28"/>
        </w:rPr>
        <w:t>201</w:t>
      </w:r>
      <w:r w:rsidR="00B60D01">
        <w:rPr>
          <w:rFonts w:cs="Tahoma"/>
          <w:b/>
          <w:noProof/>
          <w:snapToGrid w:val="0"/>
          <w:sz w:val="28"/>
        </w:rPr>
        <w:t>9</w:t>
      </w:r>
      <w:r>
        <w:rPr>
          <w:rFonts w:cs="Tahoma"/>
          <w:b/>
          <w:noProof/>
          <w:snapToGrid w:val="0"/>
          <w:sz w:val="28"/>
        </w:rPr>
        <w:t>. GADA PĀRSKATS</w:t>
      </w:r>
    </w:p>
    <w:p w14:paraId="4BF7D836" w14:textId="77777777" w:rsidR="00924B63" w:rsidRDefault="00924B63" w:rsidP="00924B63">
      <w:pPr>
        <w:spacing w:before="120" w:after="240"/>
        <w:ind w:right="-330"/>
        <w:jc w:val="center"/>
        <w:rPr>
          <w:rFonts w:cs="Tahoma"/>
          <w:b/>
          <w:noProof/>
          <w:snapToGrid w:val="0"/>
        </w:rPr>
      </w:pPr>
      <w:r>
        <w:rPr>
          <w:rFonts w:cs="Tahoma"/>
          <w:b/>
          <w:noProof/>
          <w:snapToGrid w:val="0"/>
        </w:rPr>
        <w:t xml:space="preserve">SAGATAVOTS SASKAŅĀ AR GADA PĀRSKATU UN KONSOLIDĒTO GADA PĀRSKATU LIKUMU </w:t>
      </w:r>
    </w:p>
    <w:p w14:paraId="7E2E7BA9" w14:textId="77777777" w:rsidR="00924B63" w:rsidRDefault="00924B63" w:rsidP="00924B63">
      <w:pPr>
        <w:shd w:val="clear" w:color="auto" w:fill="FFFFFF"/>
        <w:spacing w:before="120" w:after="120"/>
        <w:jc w:val="center"/>
        <w:rPr>
          <w:rFonts w:cs="Tahoma"/>
          <w:szCs w:val="18"/>
        </w:rPr>
      </w:pPr>
    </w:p>
    <w:p w14:paraId="584AFFC0" w14:textId="77777777" w:rsidR="00924B63" w:rsidRDefault="00924B63" w:rsidP="00924B63">
      <w:pPr>
        <w:spacing w:before="120" w:after="120"/>
        <w:jc w:val="center"/>
        <w:rPr>
          <w:rFonts w:cs="Tahoma"/>
          <w:noProof/>
          <w:snapToGrid w:val="0"/>
        </w:rPr>
      </w:pPr>
      <w:r>
        <w:rPr>
          <w:rFonts w:cs="Tahoma"/>
          <w:noProof/>
          <w:snapToGrid w:val="0"/>
        </w:rPr>
        <w:t>KOPĀ AR</w:t>
      </w:r>
      <w:r>
        <w:rPr>
          <w:rFonts w:cs="Tahoma"/>
          <w:noProof/>
          <w:snapToGrid w:val="0"/>
          <w:color w:val="FF0000"/>
        </w:rPr>
        <w:t xml:space="preserve"> </w:t>
      </w:r>
      <w:r>
        <w:rPr>
          <w:rFonts w:cs="Tahoma"/>
          <w:noProof/>
          <w:snapToGrid w:val="0"/>
        </w:rPr>
        <w:t>NEATKARĪGU REVIDENTU ZIŅOJUMU</w:t>
      </w:r>
    </w:p>
    <w:p w14:paraId="50423E3E" w14:textId="77777777" w:rsidR="00924B63" w:rsidRDefault="00924B63" w:rsidP="00924B63">
      <w:pPr>
        <w:shd w:val="clear" w:color="auto" w:fill="FFFFFF"/>
        <w:spacing w:before="120" w:after="120"/>
        <w:jc w:val="center"/>
        <w:rPr>
          <w:rFonts w:cs="Tahoma"/>
          <w:szCs w:val="18"/>
        </w:rPr>
      </w:pPr>
    </w:p>
    <w:p w14:paraId="185AB408" w14:textId="77777777" w:rsidR="00924B63" w:rsidRDefault="00924B63" w:rsidP="00924B63">
      <w:pPr>
        <w:shd w:val="clear" w:color="auto" w:fill="FFFFFF"/>
        <w:spacing w:before="120" w:after="120"/>
        <w:jc w:val="center"/>
        <w:rPr>
          <w:rFonts w:cs="Tahoma"/>
          <w:szCs w:val="18"/>
        </w:rPr>
      </w:pPr>
    </w:p>
    <w:p w14:paraId="6AB952C6" w14:textId="77777777" w:rsidR="00924B63" w:rsidRDefault="00924B63" w:rsidP="00924B63">
      <w:pPr>
        <w:shd w:val="clear" w:color="auto" w:fill="FFFFFF"/>
        <w:spacing w:before="120" w:after="120"/>
        <w:rPr>
          <w:rFonts w:cs="Tahoma"/>
          <w:szCs w:val="18"/>
        </w:rPr>
      </w:pPr>
    </w:p>
    <w:p w14:paraId="62A954CA" w14:textId="77777777" w:rsidR="00924B63" w:rsidRDefault="00924B63" w:rsidP="00924B63">
      <w:pPr>
        <w:shd w:val="clear" w:color="auto" w:fill="FFFFFF"/>
        <w:spacing w:before="120" w:after="120"/>
        <w:jc w:val="center"/>
        <w:rPr>
          <w:rFonts w:cs="Tahoma"/>
          <w:szCs w:val="18"/>
        </w:rPr>
      </w:pPr>
    </w:p>
    <w:p w14:paraId="1526A194" w14:textId="77777777" w:rsidR="00924B63" w:rsidRDefault="00924B63" w:rsidP="00924B63">
      <w:pPr>
        <w:shd w:val="clear" w:color="auto" w:fill="FFFFFF"/>
        <w:spacing w:before="120" w:after="120"/>
        <w:jc w:val="center"/>
        <w:rPr>
          <w:rFonts w:cs="Tahoma"/>
          <w:szCs w:val="18"/>
        </w:rPr>
      </w:pPr>
    </w:p>
    <w:p w14:paraId="0611563A" w14:textId="77777777" w:rsidR="00924B63" w:rsidRDefault="00924B63" w:rsidP="00924B63">
      <w:pPr>
        <w:shd w:val="clear" w:color="auto" w:fill="FFFFFF"/>
        <w:spacing w:before="120" w:after="120"/>
        <w:jc w:val="center"/>
        <w:rPr>
          <w:rFonts w:cs="Tahoma"/>
          <w:szCs w:val="18"/>
        </w:rPr>
      </w:pPr>
    </w:p>
    <w:p w14:paraId="6225B008" w14:textId="77777777" w:rsidR="00924B63" w:rsidRDefault="00924B63" w:rsidP="00924B63">
      <w:pPr>
        <w:shd w:val="clear" w:color="auto" w:fill="FFFFFF"/>
        <w:spacing w:before="120" w:after="120"/>
        <w:jc w:val="center"/>
        <w:rPr>
          <w:rFonts w:cs="Tahoma"/>
          <w:szCs w:val="18"/>
        </w:rPr>
      </w:pPr>
    </w:p>
    <w:p w14:paraId="5ADF0F40" w14:textId="77777777" w:rsidR="00924B63" w:rsidRDefault="00924B63" w:rsidP="00924B63">
      <w:pPr>
        <w:shd w:val="clear" w:color="auto" w:fill="FFFFFF"/>
        <w:spacing w:before="120" w:after="120"/>
        <w:jc w:val="center"/>
        <w:rPr>
          <w:rFonts w:cs="Tahoma"/>
          <w:szCs w:val="18"/>
        </w:rPr>
      </w:pPr>
    </w:p>
    <w:p w14:paraId="3A58FD1E" w14:textId="77777777" w:rsidR="00924B63" w:rsidRDefault="00924B63" w:rsidP="00924B63">
      <w:pPr>
        <w:shd w:val="clear" w:color="auto" w:fill="FFFFFF"/>
        <w:spacing w:before="120" w:after="120"/>
        <w:jc w:val="center"/>
        <w:rPr>
          <w:rFonts w:cs="Tahoma"/>
          <w:szCs w:val="18"/>
        </w:rPr>
      </w:pPr>
    </w:p>
    <w:p w14:paraId="02F32CD6" w14:textId="77777777" w:rsidR="00924B63" w:rsidRDefault="00924B63" w:rsidP="00924B63">
      <w:pPr>
        <w:shd w:val="clear" w:color="auto" w:fill="FFFFFF"/>
        <w:spacing w:before="120" w:after="120"/>
        <w:jc w:val="center"/>
        <w:rPr>
          <w:rFonts w:cs="Tahoma"/>
          <w:szCs w:val="18"/>
        </w:rPr>
      </w:pPr>
    </w:p>
    <w:p w14:paraId="460BC56A" w14:textId="77777777" w:rsidR="00924B63" w:rsidRDefault="00924B63" w:rsidP="00924B63">
      <w:pPr>
        <w:shd w:val="clear" w:color="auto" w:fill="FFFFFF"/>
        <w:spacing w:before="120" w:after="120"/>
        <w:jc w:val="center"/>
        <w:rPr>
          <w:rFonts w:cs="Tahoma"/>
          <w:szCs w:val="18"/>
        </w:rPr>
      </w:pPr>
    </w:p>
    <w:p w14:paraId="4CA14BC6" w14:textId="77777777" w:rsidR="00924B63" w:rsidRDefault="00924B63" w:rsidP="00924B63">
      <w:pPr>
        <w:shd w:val="clear" w:color="auto" w:fill="FFFFFF"/>
        <w:spacing w:before="120" w:after="120"/>
        <w:jc w:val="center"/>
        <w:rPr>
          <w:rFonts w:cs="Tahoma"/>
          <w:szCs w:val="18"/>
        </w:rPr>
      </w:pPr>
    </w:p>
    <w:p w14:paraId="62E4DAB9" w14:textId="77777777" w:rsidR="00924B63" w:rsidRDefault="00924B63" w:rsidP="00924B63">
      <w:pPr>
        <w:shd w:val="clear" w:color="auto" w:fill="FFFFFF"/>
        <w:spacing w:before="120" w:after="120"/>
        <w:jc w:val="center"/>
        <w:rPr>
          <w:rFonts w:cs="Tahoma"/>
          <w:szCs w:val="18"/>
        </w:rPr>
      </w:pPr>
    </w:p>
    <w:p w14:paraId="00A7C55A" w14:textId="77777777" w:rsidR="00924B63" w:rsidRDefault="00924B63" w:rsidP="00924B63">
      <w:pPr>
        <w:shd w:val="clear" w:color="auto" w:fill="FFFFFF"/>
        <w:spacing w:before="120" w:after="120"/>
        <w:jc w:val="center"/>
        <w:rPr>
          <w:rFonts w:cs="Tahoma"/>
          <w:szCs w:val="18"/>
        </w:rPr>
      </w:pPr>
    </w:p>
    <w:p w14:paraId="3F4AAE84" w14:textId="77777777" w:rsidR="00924B63" w:rsidRDefault="00924B63" w:rsidP="00924B63">
      <w:pPr>
        <w:spacing w:before="120" w:after="120"/>
        <w:jc w:val="center"/>
        <w:rPr>
          <w:rFonts w:cs="Tahoma"/>
          <w:szCs w:val="18"/>
        </w:rPr>
      </w:pPr>
    </w:p>
    <w:p w14:paraId="2F15C6DC" w14:textId="77777777" w:rsidR="00924B63" w:rsidRDefault="00924B63" w:rsidP="00924B63">
      <w:pPr>
        <w:spacing w:before="120" w:after="120"/>
        <w:jc w:val="center"/>
        <w:rPr>
          <w:rFonts w:cs="Tahoma"/>
          <w:szCs w:val="18"/>
        </w:rPr>
      </w:pPr>
    </w:p>
    <w:p w14:paraId="717AC11B" w14:textId="77777777" w:rsidR="00924B63" w:rsidRDefault="00924B63" w:rsidP="00924B63">
      <w:pPr>
        <w:spacing w:before="120" w:after="120"/>
        <w:jc w:val="center"/>
        <w:rPr>
          <w:rFonts w:cs="Tahoma"/>
          <w:szCs w:val="18"/>
        </w:rPr>
      </w:pPr>
    </w:p>
    <w:p w14:paraId="0D4F2B30" w14:textId="77777777" w:rsidR="00924B63" w:rsidRDefault="00924B63" w:rsidP="00924B63">
      <w:pPr>
        <w:spacing w:before="120" w:after="120"/>
        <w:jc w:val="center"/>
        <w:rPr>
          <w:rFonts w:cs="Tahoma"/>
          <w:szCs w:val="18"/>
        </w:rPr>
      </w:pPr>
    </w:p>
    <w:p w14:paraId="31388603" w14:textId="77777777" w:rsidR="00924B63" w:rsidRDefault="00924B63" w:rsidP="00924B63">
      <w:pPr>
        <w:spacing w:before="120" w:after="120"/>
        <w:jc w:val="center"/>
        <w:rPr>
          <w:rFonts w:cs="Tahoma"/>
          <w:szCs w:val="18"/>
        </w:rPr>
      </w:pPr>
    </w:p>
    <w:p w14:paraId="6079F60F" w14:textId="77777777" w:rsidR="00924B63" w:rsidRDefault="00924B63" w:rsidP="00924B63">
      <w:pPr>
        <w:spacing w:before="120" w:after="120"/>
        <w:jc w:val="center"/>
        <w:rPr>
          <w:rFonts w:cs="Tahoma"/>
          <w:szCs w:val="18"/>
        </w:rPr>
      </w:pPr>
      <w:r>
        <w:rPr>
          <w:rFonts w:cs="Tahoma"/>
          <w:szCs w:val="18"/>
        </w:rPr>
        <w:t>Mazsalacā</w:t>
      </w:r>
    </w:p>
    <w:p w14:paraId="41E1768A" w14:textId="77777777" w:rsidR="00924B63" w:rsidRDefault="00924B63" w:rsidP="00924B63">
      <w:pPr>
        <w:spacing w:before="120" w:after="120"/>
        <w:jc w:val="center"/>
        <w:rPr>
          <w:rFonts w:cs="Tahoma"/>
          <w:szCs w:val="18"/>
        </w:rPr>
      </w:pPr>
      <w:r>
        <w:rPr>
          <w:rFonts w:cs="Tahoma"/>
          <w:szCs w:val="18"/>
        </w:rPr>
        <w:t xml:space="preserve"> 20</w:t>
      </w:r>
      <w:r w:rsidR="00B60D01">
        <w:rPr>
          <w:rFonts w:cs="Tahoma"/>
          <w:szCs w:val="18"/>
        </w:rPr>
        <w:t>20</w:t>
      </w:r>
    </w:p>
    <w:p w14:paraId="018D64DA" w14:textId="77777777" w:rsidR="00924B63" w:rsidRDefault="00924B63" w:rsidP="00924B63">
      <w:pPr>
        <w:spacing w:before="240" w:after="360"/>
        <w:rPr>
          <w:rFonts w:cs="Tahoma"/>
          <w:b/>
          <w:color w:val="575756"/>
          <w:sz w:val="22"/>
        </w:rPr>
      </w:pPr>
      <w:r>
        <w:rPr>
          <w:rFonts w:cs="Tahoma"/>
          <w:szCs w:val="18"/>
        </w:rPr>
        <w:br w:type="page"/>
      </w:r>
      <w:r>
        <w:rPr>
          <w:rFonts w:cs="Tahoma"/>
          <w:b/>
          <w:color w:val="575756"/>
          <w:sz w:val="22"/>
        </w:rPr>
        <w:lastRenderedPageBreak/>
        <w:t>SATURS</w:t>
      </w:r>
    </w:p>
    <w:p w14:paraId="2862B512" w14:textId="77777777" w:rsidR="00924B63" w:rsidRDefault="00924B63" w:rsidP="00924B63">
      <w:pPr>
        <w:pStyle w:val="Saturs1"/>
        <w:rPr>
          <w:rFonts w:ascii="Calibri" w:eastAsia="Times New Roman" w:hAnsi="Calibri"/>
          <w:sz w:val="22"/>
        </w:rPr>
      </w:pPr>
      <w:r>
        <w:rPr>
          <w:szCs w:val="18"/>
        </w:rPr>
        <w:fldChar w:fldCharType="begin"/>
      </w:r>
      <w:r>
        <w:rPr>
          <w:szCs w:val="18"/>
        </w:rPr>
        <w:instrText xml:space="preserve"> TOC \o "1-3" \h \z \u </w:instrText>
      </w:r>
      <w:r>
        <w:rPr>
          <w:szCs w:val="18"/>
        </w:rPr>
        <w:fldChar w:fldCharType="separate"/>
      </w:r>
      <w:hyperlink r:id="rId6" w:anchor="_Toc468777373" w:history="1">
        <w:r>
          <w:rPr>
            <w:rStyle w:val="Hipersaite"/>
          </w:rPr>
          <w:t>Bilance</w:t>
        </w:r>
        <w:r>
          <w:rPr>
            <w:rStyle w:val="Hipersaite"/>
            <w:webHidden/>
          </w:rPr>
          <w:tab/>
        </w:r>
        <w:r>
          <w:rPr>
            <w:rStyle w:val="Hipersaite"/>
            <w:webHidden/>
          </w:rPr>
          <w:fldChar w:fldCharType="begin"/>
        </w:r>
        <w:r>
          <w:rPr>
            <w:rStyle w:val="Hipersaite"/>
            <w:webHidden/>
          </w:rPr>
          <w:instrText xml:space="preserve"> PAGEREF _Toc468777373 \h </w:instrText>
        </w:r>
        <w:r>
          <w:rPr>
            <w:rStyle w:val="Hipersaite"/>
            <w:webHidden/>
          </w:rPr>
        </w:r>
        <w:r>
          <w:rPr>
            <w:rStyle w:val="Hipersaite"/>
            <w:webHidden/>
          </w:rPr>
          <w:fldChar w:fldCharType="separate"/>
        </w:r>
        <w:r w:rsidR="00E96BFF">
          <w:rPr>
            <w:rStyle w:val="Hipersaite"/>
            <w:webHidden/>
          </w:rPr>
          <w:t>3</w:t>
        </w:r>
        <w:r>
          <w:rPr>
            <w:rStyle w:val="Hipersaite"/>
            <w:webHidden/>
          </w:rPr>
          <w:fldChar w:fldCharType="end"/>
        </w:r>
      </w:hyperlink>
    </w:p>
    <w:p w14:paraId="6DC93E04" w14:textId="77777777" w:rsidR="00924B63" w:rsidRDefault="00924B63" w:rsidP="00924B63">
      <w:pPr>
        <w:pStyle w:val="Saturs1"/>
        <w:rPr>
          <w:rFonts w:ascii="Calibri" w:eastAsia="Times New Roman" w:hAnsi="Calibri"/>
          <w:sz w:val="22"/>
        </w:rPr>
      </w:pPr>
      <w:hyperlink r:id="rId7" w:anchor="_Toc468777374" w:history="1">
        <w:r>
          <w:rPr>
            <w:rStyle w:val="Hipersaite"/>
          </w:rPr>
          <w:t>Peļņas vai zaudējumu aprēķins</w:t>
        </w:r>
        <w:r>
          <w:rPr>
            <w:rStyle w:val="Hipersaite"/>
            <w:webHidden/>
          </w:rPr>
          <w:tab/>
        </w:r>
        <w:r>
          <w:rPr>
            <w:rStyle w:val="Hipersaite"/>
            <w:webHidden/>
          </w:rPr>
          <w:fldChar w:fldCharType="begin"/>
        </w:r>
        <w:r>
          <w:rPr>
            <w:rStyle w:val="Hipersaite"/>
            <w:webHidden/>
          </w:rPr>
          <w:instrText xml:space="preserve"> PAGEREF _Toc468777374 \h </w:instrText>
        </w:r>
        <w:r>
          <w:rPr>
            <w:rStyle w:val="Hipersaite"/>
            <w:webHidden/>
          </w:rPr>
        </w:r>
        <w:r>
          <w:rPr>
            <w:rStyle w:val="Hipersaite"/>
            <w:webHidden/>
          </w:rPr>
          <w:fldChar w:fldCharType="separate"/>
        </w:r>
        <w:r w:rsidR="00E96BFF">
          <w:rPr>
            <w:rStyle w:val="Hipersaite"/>
            <w:webHidden/>
          </w:rPr>
          <w:t>5</w:t>
        </w:r>
        <w:r>
          <w:rPr>
            <w:rStyle w:val="Hipersaite"/>
            <w:webHidden/>
          </w:rPr>
          <w:fldChar w:fldCharType="end"/>
        </w:r>
      </w:hyperlink>
    </w:p>
    <w:p w14:paraId="5C5D19EC" w14:textId="77777777" w:rsidR="00924B63" w:rsidRDefault="00924B63" w:rsidP="00924B63">
      <w:pPr>
        <w:pStyle w:val="Saturs1"/>
        <w:rPr>
          <w:rFonts w:ascii="Calibri" w:eastAsia="Times New Roman" w:hAnsi="Calibri"/>
          <w:sz w:val="22"/>
        </w:rPr>
      </w:pPr>
      <w:hyperlink r:id="rId8" w:anchor="_Toc468777375" w:history="1">
        <w:r>
          <w:rPr>
            <w:rStyle w:val="Hipersaite"/>
          </w:rPr>
          <w:t>Finanšu pārskata pielikums</w:t>
        </w:r>
        <w:r>
          <w:rPr>
            <w:rStyle w:val="Hipersaite"/>
            <w:webHidden/>
          </w:rPr>
          <w:tab/>
          <w:t>...................</w:t>
        </w:r>
      </w:hyperlink>
      <w:r>
        <w:rPr>
          <w:rFonts w:ascii="Calibri" w:eastAsia="Times New Roman" w:hAnsi="Calibri"/>
          <w:sz w:val="22"/>
        </w:rPr>
        <w:t>6</w:t>
      </w:r>
    </w:p>
    <w:p w14:paraId="7AB85BB5" w14:textId="77777777" w:rsidR="00924B63" w:rsidRDefault="00924B63" w:rsidP="00924B63">
      <w:pPr>
        <w:rPr>
          <w:szCs w:val="18"/>
        </w:rPr>
      </w:pPr>
      <w:r>
        <w:rPr>
          <w:rFonts w:cs="Tahoma"/>
          <w:b/>
          <w:bCs/>
          <w:noProof/>
          <w:szCs w:val="18"/>
        </w:rPr>
        <w:fldChar w:fldCharType="end"/>
      </w:r>
      <w:r>
        <w:rPr>
          <w:szCs w:val="18"/>
        </w:rPr>
        <w:t>Neatkarīgu revidentu ziņojums.....................................................................................................................21</w:t>
      </w:r>
    </w:p>
    <w:p w14:paraId="0DA31AF4" w14:textId="77777777" w:rsidR="00924B63" w:rsidRDefault="00924B63" w:rsidP="00924B63">
      <w:pPr>
        <w:spacing w:after="0" w:line="240" w:lineRule="auto"/>
        <w:jc w:val="both"/>
        <w:rPr>
          <w:rFonts w:cs="Tahoma"/>
          <w:szCs w:val="18"/>
        </w:rPr>
      </w:pPr>
    </w:p>
    <w:p w14:paraId="454DC135" w14:textId="77777777" w:rsidR="00924B63" w:rsidRDefault="00924B63" w:rsidP="00924B63">
      <w:pPr>
        <w:pStyle w:val="Virsraksts1"/>
        <w:spacing w:after="360"/>
        <w:rPr>
          <w:rFonts w:ascii="Tahoma" w:hAnsi="Tahoma" w:cs="Tahoma"/>
          <w:color w:val="575756"/>
          <w:sz w:val="22"/>
          <w:szCs w:val="22"/>
        </w:rPr>
      </w:pPr>
      <w:r>
        <w:rPr>
          <w:rFonts w:cs="Tahoma"/>
          <w:color w:val="575756"/>
          <w:sz w:val="22"/>
        </w:rPr>
        <w:br w:type="page"/>
      </w:r>
      <w:bookmarkStart w:id="0" w:name="_Toc468777373"/>
      <w:r>
        <w:rPr>
          <w:rFonts w:ascii="Tahoma" w:hAnsi="Tahoma" w:cs="Tahoma"/>
          <w:color w:val="575756"/>
          <w:sz w:val="22"/>
          <w:szCs w:val="22"/>
        </w:rPr>
        <w:lastRenderedPageBreak/>
        <w:t>Bilance</w:t>
      </w:r>
      <w:bookmarkEnd w:id="0"/>
    </w:p>
    <w:bookmarkStart w:id="1" w:name="OLE_LINK24"/>
    <w:bookmarkStart w:id="2" w:name="OLE_LINK25"/>
    <w:bookmarkStart w:id="3" w:name="_MON_1643118194"/>
    <w:bookmarkEnd w:id="3"/>
    <w:p w14:paraId="52F9DB6E" w14:textId="77777777" w:rsidR="00924B63" w:rsidRDefault="002514C0" w:rsidP="00924B63">
      <w:pPr>
        <w:rPr>
          <w:sz w:val="22"/>
        </w:rPr>
      </w:pPr>
      <w:r>
        <w:rPr>
          <w:rFonts w:cs="Tahoma"/>
          <w:szCs w:val="18"/>
        </w:rPr>
        <w:object w:dxaOrig="9560" w:dyaOrig="5727" w14:anchorId="5FECAD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6pt;height:286.8pt" o:ole="" fillcolor="window">
            <v:imagedata r:id="rId9" o:title=""/>
          </v:shape>
          <o:OLEObject Type="Embed" ProgID="Excel.Sheet.8" ShapeID="_x0000_i1025" DrawAspect="Content" ObjectID="_1791956719" r:id="rId10"/>
        </w:object>
      </w:r>
    </w:p>
    <w:bookmarkEnd w:id="1"/>
    <w:bookmarkEnd w:id="2"/>
    <w:p w14:paraId="5663E83F" w14:textId="77777777" w:rsidR="00924B63" w:rsidRDefault="00924B63" w:rsidP="00924B63">
      <w:pPr>
        <w:spacing w:before="120" w:after="120"/>
        <w:jc w:val="both"/>
        <w:rPr>
          <w:rFonts w:cs="Tahoma"/>
          <w:szCs w:val="14"/>
          <w:lang w:eastAsia="en-US"/>
        </w:rPr>
      </w:pPr>
      <w:r>
        <w:rPr>
          <w:rFonts w:cs="Tahoma"/>
          <w:szCs w:val="14"/>
          <w:lang w:eastAsia="en-US"/>
        </w:rPr>
        <w:t>Pārskata pielikums no 6. lappuses līdz 20.lappusei ir finanšu pārskata neatņemama sastāvdaļa.</w:t>
      </w:r>
    </w:p>
    <w:p w14:paraId="51D19832" w14:textId="77777777" w:rsidR="00924B63" w:rsidRDefault="00924B63" w:rsidP="00924B63">
      <w:pPr>
        <w:spacing w:before="120" w:after="120"/>
        <w:jc w:val="both"/>
        <w:rPr>
          <w:rFonts w:cs="Tahoma"/>
          <w:szCs w:val="14"/>
          <w:lang w:eastAsia="en-US"/>
        </w:rPr>
      </w:pPr>
    </w:p>
    <w:p w14:paraId="70C891CC" w14:textId="77777777" w:rsidR="00924B63" w:rsidRDefault="00924B63" w:rsidP="00924B63">
      <w:pPr>
        <w:spacing w:before="120" w:after="120"/>
        <w:jc w:val="both"/>
        <w:rPr>
          <w:rFonts w:cs="Tahoma"/>
          <w:szCs w:val="14"/>
          <w:lang w:eastAsia="en-US"/>
        </w:rPr>
      </w:pPr>
    </w:p>
    <w:tbl>
      <w:tblPr>
        <w:tblW w:w="8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567"/>
        <w:gridCol w:w="2330"/>
        <w:gridCol w:w="567"/>
        <w:gridCol w:w="2330"/>
      </w:tblGrid>
      <w:tr w:rsidR="00924B63" w14:paraId="58229AC9" w14:textId="77777777" w:rsidTr="00924B63">
        <w:tc>
          <w:tcPr>
            <w:tcW w:w="2328" w:type="dxa"/>
            <w:tcBorders>
              <w:top w:val="nil"/>
              <w:left w:val="nil"/>
              <w:bottom w:val="single" w:sz="4" w:space="0" w:color="auto"/>
              <w:right w:val="nil"/>
            </w:tcBorders>
          </w:tcPr>
          <w:p w14:paraId="598E44EE"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41F7482F"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699183A"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7A434B26" w14:textId="77777777" w:rsidR="00924B63" w:rsidRDefault="00924B63">
            <w:pPr>
              <w:spacing w:after="0"/>
              <w:jc w:val="center"/>
              <w:rPr>
                <w:rFonts w:cs="Tahoma"/>
                <w:szCs w:val="18"/>
                <w:lang w:eastAsia="en-US"/>
              </w:rPr>
            </w:pPr>
          </w:p>
        </w:tc>
        <w:tc>
          <w:tcPr>
            <w:tcW w:w="2330" w:type="dxa"/>
            <w:tcBorders>
              <w:top w:val="nil"/>
              <w:left w:val="nil"/>
              <w:bottom w:val="single" w:sz="4" w:space="0" w:color="auto"/>
              <w:right w:val="nil"/>
            </w:tcBorders>
          </w:tcPr>
          <w:p w14:paraId="02A6E818" w14:textId="77777777" w:rsidR="00924B63" w:rsidRDefault="00924B63">
            <w:pPr>
              <w:spacing w:after="0"/>
              <w:jc w:val="center"/>
              <w:rPr>
                <w:rFonts w:cs="Tahoma"/>
                <w:szCs w:val="18"/>
                <w:lang w:eastAsia="en-US"/>
              </w:rPr>
            </w:pPr>
          </w:p>
        </w:tc>
      </w:tr>
      <w:tr w:rsidR="00924B63" w14:paraId="779A7500" w14:textId="77777777" w:rsidTr="00924B63">
        <w:tc>
          <w:tcPr>
            <w:tcW w:w="2328" w:type="dxa"/>
            <w:tcBorders>
              <w:top w:val="single" w:sz="4" w:space="0" w:color="auto"/>
              <w:left w:val="nil"/>
              <w:bottom w:val="nil"/>
              <w:right w:val="nil"/>
            </w:tcBorders>
            <w:hideMark/>
          </w:tcPr>
          <w:p w14:paraId="42990875" w14:textId="77777777" w:rsidR="00924B63" w:rsidRDefault="00924B63">
            <w:pPr>
              <w:spacing w:after="0"/>
              <w:jc w:val="center"/>
              <w:rPr>
                <w:rFonts w:cs="Tahoma"/>
                <w:szCs w:val="18"/>
                <w:lang w:eastAsia="en-US"/>
              </w:rPr>
            </w:pPr>
            <w:r>
              <w:rPr>
                <w:rFonts w:cs="Tahoma"/>
                <w:szCs w:val="18"/>
                <w:lang w:eastAsia="en-US"/>
              </w:rPr>
              <w:t xml:space="preserve">Edgars </w:t>
            </w:r>
            <w:proofErr w:type="spellStart"/>
            <w:r>
              <w:rPr>
                <w:rFonts w:cs="Tahoma"/>
                <w:szCs w:val="18"/>
                <w:lang w:eastAsia="en-US"/>
              </w:rPr>
              <w:t>Grandāns</w:t>
            </w:r>
            <w:proofErr w:type="spellEnd"/>
          </w:p>
        </w:tc>
        <w:tc>
          <w:tcPr>
            <w:tcW w:w="567" w:type="dxa"/>
            <w:tcBorders>
              <w:top w:val="nil"/>
              <w:left w:val="nil"/>
              <w:bottom w:val="nil"/>
              <w:right w:val="nil"/>
            </w:tcBorders>
          </w:tcPr>
          <w:p w14:paraId="03E64F84"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35853AB8"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532A6E6C" w14:textId="77777777" w:rsidR="00924B63" w:rsidRDefault="00924B63">
            <w:pPr>
              <w:spacing w:after="0"/>
              <w:jc w:val="center"/>
              <w:rPr>
                <w:rFonts w:cs="Tahoma"/>
                <w:szCs w:val="18"/>
                <w:lang w:eastAsia="en-US"/>
              </w:rPr>
            </w:pPr>
          </w:p>
        </w:tc>
        <w:tc>
          <w:tcPr>
            <w:tcW w:w="2330" w:type="dxa"/>
            <w:tcBorders>
              <w:top w:val="single" w:sz="4" w:space="0" w:color="auto"/>
              <w:left w:val="nil"/>
              <w:bottom w:val="nil"/>
              <w:right w:val="nil"/>
            </w:tcBorders>
            <w:hideMark/>
          </w:tcPr>
          <w:p w14:paraId="1DDB0D50" w14:textId="77777777" w:rsidR="00924B63" w:rsidRDefault="00924B63">
            <w:pPr>
              <w:spacing w:after="0"/>
              <w:jc w:val="center"/>
              <w:rPr>
                <w:rFonts w:cs="Tahoma"/>
                <w:szCs w:val="18"/>
                <w:lang w:eastAsia="en-US"/>
              </w:rPr>
            </w:pPr>
            <w:r>
              <w:rPr>
                <w:rFonts w:cs="Tahoma"/>
                <w:szCs w:val="18"/>
                <w:lang w:eastAsia="en-US"/>
              </w:rPr>
              <w:t xml:space="preserve">Inese </w:t>
            </w:r>
            <w:proofErr w:type="spellStart"/>
            <w:r>
              <w:rPr>
                <w:rFonts w:cs="Tahoma"/>
                <w:szCs w:val="18"/>
                <w:lang w:eastAsia="en-US"/>
              </w:rPr>
              <w:t>Kaužēna</w:t>
            </w:r>
            <w:proofErr w:type="spellEnd"/>
          </w:p>
        </w:tc>
      </w:tr>
      <w:tr w:rsidR="00924B63" w14:paraId="35AD75ED" w14:textId="77777777" w:rsidTr="00924B63">
        <w:tc>
          <w:tcPr>
            <w:tcW w:w="2328" w:type="dxa"/>
            <w:tcBorders>
              <w:top w:val="nil"/>
              <w:left w:val="nil"/>
              <w:bottom w:val="nil"/>
              <w:right w:val="nil"/>
            </w:tcBorders>
            <w:hideMark/>
          </w:tcPr>
          <w:p w14:paraId="7B877104" w14:textId="77777777" w:rsidR="00924B63" w:rsidRDefault="00924B63">
            <w:pPr>
              <w:spacing w:after="0"/>
              <w:jc w:val="center"/>
              <w:rPr>
                <w:rFonts w:cs="Tahoma"/>
                <w:szCs w:val="18"/>
                <w:lang w:eastAsia="en-US"/>
              </w:rPr>
            </w:pPr>
            <w:r>
              <w:rPr>
                <w:rFonts w:cs="Tahoma"/>
                <w:szCs w:val="18"/>
                <w:lang w:eastAsia="en-US"/>
              </w:rPr>
              <w:t>Valdes priekšsēdētājs</w:t>
            </w:r>
          </w:p>
        </w:tc>
        <w:tc>
          <w:tcPr>
            <w:tcW w:w="567" w:type="dxa"/>
            <w:tcBorders>
              <w:top w:val="nil"/>
              <w:left w:val="nil"/>
              <w:bottom w:val="nil"/>
              <w:right w:val="nil"/>
            </w:tcBorders>
          </w:tcPr>
          <w:p w14:paraId="16079593"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3C01EA44" w14:textId="77777777" w:rsidR="00924B63" w:rsidRDefault="00924B63">
            <w:pPr>
              <w:spacing w:after="0"/>
              <w:rPr>
                <w:rFonts w:cs="Tahoma"/>
                <w:szCs w:val="18"/>
                <w:lang w:eastAsia="en-US"/>
              </w:rPr>
            </w:pPr>
          </w:p>
        </w:tc>
        <w:tc>
          <w:tcPr>
            <w:tcW w:w="567" w:type="dxa"/>
            <w:tcBorders>
              <w:top w:val="nil"/>
              <w:left w:val="nil"/>
              <w:bottom w:val="nil"/>
              <w:right w:val="nil"/>
            </w:tcBorders>
          </w:tcPr>
          <w:p w14:paraId="3084FF95" w14:textId="77777777" w:rsidR="00924B63" w:rsidRDefault="00924B63">
            <w:pPr>
              <w:spacing w:after="0"/>
              <w:jc w:val="center"/>
              <w:rPr>
                <w:rFonts w:cs="Tahoma"/>
                <w:szCs w:val="18"/>
                <w:lang w:eastAsia="en-US"/>
              </w:rPr>
            </w:pPr>
          </w:p>
        </w:tc>
        <w:tc>
          <w:tcPr>
            <w:tcW w:w="2330" w:type="dxa"/>
            <w:tcBorders>
              <w:top w:val="nil"/>
              <w:left w:val="nil"/>
              <w:bottom w:val="nil"/>
              <w:right w:val="nil"/>
            </w:tcBorders>
            <w:hideMark/>
          </w:tcPr>
          <w:p w14:paraId="794DB88A" w14:textId="77777777" w:rsidR="00924B63" w:rsidRDefault="00924B63">
            <w:pPr>
              <w:spacing w:after="0"/>
              <w:jc w:val="center"/>
              <w:rPr>
                <w:rFonts w:cs="Tahoma"/>
                <w:szCs w:val="18"/>
                <w:lang w:eastAsia="en-US"/>
              </w:rPr>
            </w:pPr>
            <w:r>
              <w:rPr>
                <w:rFonts w:cs="Tahoma"/>
                <w:szCs w:val="18"/>
                <w:lang w:eastAsia="en-US"/>
              </w:rPr>
              <w:t>Galvenā grāmatvede</w:t>
            </w:r>
          </w:p>
        </w:tc>
      </w:tr>
      <w:tr w:rsidR="00924B63" w14:paraId="32A13E1D" w14:textId="77777777" w:rsidTr="00924B63">
        <w:trPr>
          <w:gridAfter w:val="3"/>
          <w:wAfter w:w="5227" w:type="dxa"/>
        </w:trPr>
        <w:tc>
          <w:tcPr>
            <w:tcW w:w="2328" w:type="dxa"/>
            <w:tcBorders>
              <w:top w:val="nil"/>
              <w:left w:val="nil"/>
              <w:bottom w:val="nil"/>
              <w:right w:val="nil"/>
            </w:tcBorders>
          </w:tcPr>
          <w:p w14:paraId="5A91DF3C" w14:textId="77777777" w:rsidR="00924B63" w:rsidRDefault="00924B63">
            <w:pPr>
              <w:spacing w:after="0"/>
              <w:jc w:val="center"/>
              <w:rPr>
                <w:rFonts w:cs="Tahoma"/>
                <w:szCs w:val="18"/>
                <w:lang w:eastAsia="en-US"/>
              </w:rPr>
            </w:pPr>
          </w:p>
          <w:p w14:paraId="292DEE58" w14:textId="77777777" w:rsidR="00924B63" w:rsidRDefault="00924B63">
            <w:pPr>
              <w:spacing w:after="0"/>
              <w:jc w:val="center"/>
              <w:rPr>
                <w:rFonts w:cs="Tahoma"/>
                <w:szCs w:val="18"/>
                <w:lang w:eastAsia="en-US"/>
              </w:rPr>
            </w:pPr>
          </w:p>
          <w:p w14:paraId="621D6EDF"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1E33571A" w14:textId="77777777" w:rsidR="00924B63" w:rsidRDefault="00924B63">
            <w:pPr>
              <w:spacing w:after="0"/>
              <w:jc w:val="center"/>
              <w:rPr>
                <w:rFonts w:cs="Tahoma"/>
                <w:szCs w:val="18"/>
                <w:lang w:eastAsia="en-US"/>
              </w:rPr>
            </w:pPr>
          </w:p>
        </w:tc>
      </w:tr>
    </w:tbl>
    <w:p w14:paraId="6ED8A4D1" w14:textId="77777777" w:rsidR="00924B63" w:rsidRDefault="00924B63" w:rsidP="00924B63">
      <w:pPr>
        <w:spacing w:before="120" w:after="120"/>
        <w:jc w:val="both"/>
        <w:rPr>
          <w:rFonts w:cs="Tahoma"/>
          <w:szCs w:val="18"/>
          <w:highlight w:val="green"/>
        </w:rPr>
      </w:pPr>
    </w:p>
    <w:p w14:paraId="0837CE4E" w14:textId="77777777" w:rsidR="00924B63" w:rsidRDefault="00924B63" w:rsidP="00924B63">
      <w:pPr>
        <w:spacing w:before="120" w:after="120"/>
        <w:rPr>
          <w:rFonts w:cs="Tahoma"/>
          <w:szCs w:val="18"/>
        </w:rPr>
      </w:pPr>
      <w:r>
        <w:rPr>
          <w:rFonts w:cs="Tahoma"/>
          <w:szCs w:val="18"/>
        </w:rPr>
        <w:t>20</w:t>
      </w:r>
      <w:r w:rsidR="00B60D01">
        <w:rPr>
          <w:rFonts w:cs="Tahoma"/>
          <w:szCs w:val="18"/>
        </w:rPr>
        <w:t>20</w:t>
      </w:r>
      <w:r>
        <w:rPr>
          <w:rFonts w:cs="Tahoma"/>
          <w:szCs w:val="18"/>
        </w:rPr>
        <w:t xml:space="preserve">.gada 11. martā </w:t>
      </w:r>
      <w:r>
        <w:rPr>
          <w:rFonts w:cs="Tahoma"/>
          <w:szCs w:val="18"/>
        </w:rPr>
        <w:br w:type="page"/>
      </w:r>
    </w:p>
    <w:p w14:paraId="5FF23ADC" w14:textId="77777777" w:rsidR="00924B63" w:rsidRDefault="00924B63" w:rsidP="00924B63">
      <w:pPr>
        <w:spacing w:before="120" w:after="120"/>
        <w:jc w:val="both"/>
        <w:rPr>
          <w:rFonts w:cs="Tahoma"/>
          <w:szCs w:val="18"/>
        </w:rPr>
      </w:pPr>
    </w:p>
    <w:bookmarkStart w:id="4" w:name="_MON_1643118363"/>
    <w:bookmarkEnd w:id="4"/>
    <w:p w14:paraId="6AC8F06C" w14:textId="77777777" w:rsidR="00924B63" w:rsidRDefault="002514C0" w:rsidP="00924B63">
      <w:r>
        <w:rPr>
          <w:rFonts w:ascii="Arial Narrow" w:hAnsi="Arial Narrow"/>
          <w:sz w:val="16"/>
        </w:rPr>
        <w:object w:dxaOrig="9243" w:dyaOrig="5610" w14:anchorId="15CFCAC6">
          <v:shape id="_x0000_i1026" type="#_x0000_t75" style="width:462pt;height:280.8pt" o:ole="" fillcolor="window">
            <v:imagedata r:id="rId11" o:title=""/>
          </v:shape>
          <o:OLEObject Type="Embed" ProgID="Excel.Sheet.8" ShapeID="_x0000_i1026" DrawAspect="Content" ObjectID="_1791956720" r:id="rId12"/>
        </w:object>
      </w:r>
      <w:r w:rsidR="00924B63">
        <w:rPr>
          <w:rFonts w:cs="Tahoma"/>
          <w:szCs w:val="14"/>
          <w:lang w:eastAsia="en-US"/>
        </w:rPr>
        <w:t>Pārskata pielikums no 6. lappuses līdz 20. lappusei ir finanšu pārskata neatņemama sastāvdaļa.</w:t>
      </w:r>
    </w:p>
    <w:p w14:paraId="39BC4BA8" w14:textId="77777777" w:rsidR="00924B63" w:rsidRDefault="00924B63" w:rsidP="00924B63">
      <w:pPr>
        <w:spacing w:before="120" w:after="120"/>
        <w:jc w:val="both"/>
        <w:rPr>
          <w:rFonts w:cs="Tahoma"/>
          <w:szCs w:val="18"/>
        </w:rPr>
      </w:pPr>
    </w:p>
    <w:p w14:paraId="07AF3F94" w14:textId="77777777" w:rsidR="00924B63" w:rsidRDefault="00924B63" w:rsidP="00924B63">
      <w:pPr>
        <w:spacing w:before="120" w:after="120"/>
        <w:jc w:val="both"/>
        <w:rPr>
          <w:rFonts w:cs="Tahoma"/>
          <w:szCs w:val="18"/>
        </w:rPr>
      </w:pPr>
    </w:p>
    <w:tbl>
      <w:tblPr>
        <w:tblW w:w="8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567"/>
        <w:gridCol w:w="2330"/>
        <w:gridCol w:w="567"/>
        <w:gridCol w:w="2330"/>
      </w:tblGrid>
      <w:tr w:rsidR="00924B63" w14:paraId="72C1FE0C" w14:textId="77777777" w:rsidTr="00924B63">
        <w:tc>
          <w:tcPr>
            <w:tcW w:w="2328" w:type="dxa"/>
            <w:tcBorders>
              <w:top w:val="nil"/>
              <w:left w:val="nil"/>
              <w:bottom w:val="single" w:sz="4" w:space="0" w:color="auto"/>
              <w:right w:val="nil"/>
            </w:tcBorders>
          </w:tcPr>
          <w:p w14:paraId="6926D88B"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124E4D27"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60F27FEC"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522267C3" w14:textId="77777777" w:rsidR="00924B63" w:rsidRDefault="00924B63">
            <w:pPr>
              <w:spacing w:after="0"/>
              <w:jc w:val="center"/>
              <w:rPr>
                <w:rFonts w:cs="Tahoma"/>
                <w:szCs w:val="18"/>
                <w:lang w:eastAsia="en-US"/>
              </w:rPr>
            </w:pPr>
          </w:p>
        </w:tc>
        <w:tc>
          <w:tcPr>
            <w:tcW w:w="2330" w:type="dxa"/>
            <w:tcBorders>
              <w:top w:val="nil"/>
              <w:left w:val="nil"/>
              <w:bottom w:val="single" w:sz="4" w:space="0" w:color="auto"/>
              <w:right w:val="nil"/>
            </w:tcBorders>
          </w:tcPr>
          <w:p w14:paraId="0CF37451" w14:textId="77777777" w:rsidR="00924B63" w:rsidRDefault="00924B63">
            <w:pPr>
              <w:spacing w:after="0"/>
              <w:jc w:val="center"/>
              <w:rPr>
                <w:rFonts w:cs="Tahoma"/>
                <w:szCs w:val="18"/>
                <w:lang w:eastAsia="en-US"/>
              </w:rPr>
            </w:pPr>
          </w:p>
        </w:tc>
      </w:tr>
      <w:tr w:rsidR="00924B63" w14:paraId="78979338" w14:textId="77777777" w:rsidTr="00924B63">
        <w:tc>
          <w:tcPr>
            <w:tcW w:w="2328" w:type="dxa"/>
            <w:tcBorders>
              <w:top w:val="single" w:sz="4" w:space="0" w:color="auto"/>
              <w:left w:val="nil"/>
              <w:bottom w:val="nil"/>
              <w:right w:val="nil"/>
            </w:tcBorders>
            <w:hideMark/>
          </w:tcPr>
          <w:p w14:paraId="173BFC29" w14:textId="77777777" w:rsidR="00924B63" w:rsidRDefault="00924B63">
            <w:pPr>
              <w:spacing w:after="0"/>
              <w:jc w:val="center"/>
              <w:rPr>
                <w:rFonts w:cs="Tahoma"/>
                <w:szCs w:val="18"/>
                <w:lang w:eastAsia="en-US"/>
              </w:rPr>
            </w:pPr>
            <w:r>
              <w:rPr>
                <w:rFonts w:cs="Tahoma"/>
                <w:szCs w:val="18"/>
                <w:lang w:eastAsia="en-US"/>
              </w:rPr>
              <w:t xml:space="preserve">Edgars </w:t>
            </w:r>
            <w:proofErr w:type="spellStart"/>
            <w:r>
              <w:rPr>
                <w:rFonts w:cs="Tahoma"/>
                <w:szCs w:val="18"/>
                <w:lang w:eastAsia="en-US"/>
              </w:rPr>
              <w:t>Grandāns</w:t>
            </w:r>
            <w:proofErr w:type="spellEnd"/>
          </w:p>
        </w:tc>
        <w:tc>
          <w:tcPr>
            <w:tcW w:w="567" w:type="dxa"/>
            <w:tcBorders>
              <w:top w:val="nil"/>
              <w:left w:val="nil"/>
              <w:bottom w:val="nil"/>
              <w:right w:val="nil"/>
            </w:tcBorders>
          </w:tcPr>
          <w:p w14:paraId="734576A6"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AE5C2A1"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6B686BEF" w14:textId="77777777" w:rsidR="00924B63" w:rsidRDefault="00924B63">
            <w:pPr>
              <w:spacing w:after="0"/>
              <w:jc w:val="center"/>
              <w:rPr>
                <w:rFonts w:cs="Tahoma"/>
                <w:szCs w:val="18"/>
                <w:lang w:eastAsia="en-US"/>
              </w:rPr>
            </w:pPr>
          </w:p>
        </w:tc>
        <w:tc>
          <w:tcPr>
            <w:tcW w:w="2330" w:type="dxa"/>
            <w:tcBorders>
              <w:top w:val="single" w:sz="4" w:space="0" w:color="auto"/>
              <w:left w:val="nil"/>
              <w:bottom w:val="nil"/>
              <w:right w:val="nil"/>
            </w:tcBorders>
            <w:hideMark/>
          </w:tcPr>
          <w:p w14:paraId="20019AAD" w14:textId="77777777" w:rsidR="00924B63" w:rsidRDefault="00924B63">
            <w:pPr>
              <w:spacing w:after="0"/>
              <w:jc w:val="center"/>
              <w:rPr>
                <w:rFonts w:cs="Tahoma"/>
                <w:szCs w:val="18"/>
                <w:lang w:eastAsia="en-US"/>
              </w:rPr>
            </w:pPr>
            <w:r>
              <w:rPr>
                <w:rFonts w:cs="Tahoma"/>
                <w:szCs w:val="18"/>
                <w:lang w:eastAsia="en-US"/>
              </w:rPr>
              <w:t xml:space="preserve">Inese </w:t>
            </w:r>
            <w:proofErr w:type="spellStart"/>
            <w:r>
              <w:rPr>
                <w:rFonts w:cs="Tahoma"/>
                <w:szCs w:val="18"/>
                <w:lang w:eastAsia="en-US"/>
              </w:rPr>
              <w:t>Kaužēna</w:t>
            </w:r>
            <w:proofErr w:type="spellEnd"/>
          </w:p>
        </w:tc>
      </w:tr>
      <w:tr w:rsidR="00924B63" w14:paraId="14DD72F2" w14:textId="77777777" w:rsidTr="00924B63">
        <w:tc>
          <w:tcPr>
            <w:tcW w:w="2328" w:type="dxa"/>
            <w:tcBorders>
              <w:top w:val="nil"/>
              <w:left w:val="nil"/>
              <w:bottom w:val="nil"/>
              <w:right w:val="nil"/>
            </w:tcBorders>
            <w:hideMark/>
          </w:tcPr>
          <w:p w14:paraId="69F7CA45" w14:textId="77777777" w:rsidR="00924B63" w:rsidRDefault="00924B63">
            <w:pPr>
              <w:spacing w:after="0"/>
              <w:jc w:val="center"/>
              <w:rPr>
                <w:rFonts w:cs="Tahoma"/>
                <w:szCs w:val="18"/>
                <w:lang w:eastAsia="en-US"/>
              </w:rPr>
            </w:pPr>
            <w:r>
              <w:rPr>
                <w:rFonts w:cs="Tahoma"/>
                <w:szCs w:val="18"/>
                <w:lang w:eastAsia="en-US"/>
              </w:rPr>
              <w:t>Valdes priekšsēdētājs</w:t>
            </w:r>
          </w:p>
        </w:tc>
        <w:tc>
          <w:tcPr>
            <w:tcW w:w="567" w:type="dxa"/>
            <w:tcBorders>
              <w:top w:val="nil"/>
              <w:left w:val="nil"/>
              <w:bottom w:val="nil"/>
              <w:right w:val="nil"/>
            </w:tcBorders>
          </w:tcPr>
          <w:p w14:paraId="6217ADE1"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1767165"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77E915AA" w14:textId="77777777" w:rsidR="00924B63" w:rsidRDefault="00924B63">
            <w:pPr>
              <w:spacing w:after="0"/>
              <w:jc w:val="center"/>
              <w:rPr>
                <w:rFonts w:cs="Tahoma"/>
                <w:szCs w:val="18"/>
                <w:lang w:eastAsia="en-US"/>
              </w:rPr>
            </w:pPr>
          </w:p>
        </w:tc>
        <w:tc>
          <w:tcPr>
            <w:tcW w:w="2330" w:type="dxa"/>
            <w:tcBorders>
              <w:top w:val="nil"/>
              <w:left w:val="nil"/>
              <w:bottom w:val="nil"/>
              <w:right w:val="nil"/>
            </w:tcBorders>
            <w:hideMark/>
          </w:tcPr>
          <w:p w14:paraId="43F12321" w14:textId="77777777" w:rsidR="00924B63" w:rsidRDefault="00924B63">
            <w:pPr>
              <w:spacing w:after="0"/>
              <w:jc w:val="center"/>
              <w:rPr>
                <w:rFonts w:cs="Tahoma"/>
                <w:szCs w:val="18"/>
                <w:lang w:eastAsia="en-US"/>
              </w:rPr>
            </w:pPr>
            <w:r>
              <w:rPr>
                <w:rFonts w:cs="Tahoma"/>
                <w:szCs w:val="18"/>
                <w:lang w:eastAsia="en-US"/>
              </w:rPr>
              <w:t>Galvenā grāmatvede</w:t>
            </w:r>
          </w:p>
        </w:tc>
      </w:tr>
    </w:tbl>
    <w:p w14:paraId="0E8F6C1C" w14:textId="77777777" w:rsidR="00924B63" w:rsidRDefault="00924B63" w:rsidP="00924B63">
      <w:pPr>
        <w:spacing w:before="120" w:after="120"/>
        <w:jc w:val="both"/>
        <w:rPr>
          <w:rFonts w:cs="Tahoma"/>
          <w:szCs w:val="18"/>
        </w:rPr>
      </w:pPr>
    </w:p>
    <w:p w14:paraId="2F331882" w14:textId="77777777" w:rsidR="00924B63" w:rsidRDefault="00924B63" w:rsidP="00924B63">
      <w:pPr>
        <w:pStyle w:val="Virsraksts1"/>
        <w:spacing w:before="0" w:after="0" w:line="240" w:lineRule="auto"/>
        <w:rPr>
          <w:rFonts w:ascii="Tahoma" w:hAnsi="Tahoma" w:cs="Tahoma"/>
          <w:color w:val="575756"/>
          <w:sz w:val="22"/>
          <w:szCs w:val="22"/>
        </w:rPr>
      </w:pPr>
      <w:r>
        <w:rPr>
          <w:rFonts w:ascii="Tahoma" w:hAnsi="Tahoma" w:cs="Tahoma"/>
          <w:b w:val="0"/>
          <w:sz w:val="18"/>
          <w:szCs w:val="18"/>
        </w:rPr>
        <w:t>20</w:t>
      </w:r>
      <w:r w:rsidR="00B60D01">
        <w:rPr>
          <w:rFonts w:ascii="Tahoma" w:hAnsi="Tahoma" w:cs="Tahoma"/>
          <w:b w:val="0"/>
          <w:sz w:val="18"/>
          <w:szCs w:val="18"/>
        </w:rPr>
        <w:t>20</w:t>
      </w:r>
      <w:r>
        <w:rPr>
          <w:rFonts w:ascii="Tahoma" w:hAnsi="Tahoma" w:cs="Tahoma"/>
          <w:b w:val="0"/>
          <w:sz w:val="18"/>
          <w:szCs w:val="18"/>
        </w:rPr>
        <w:t xml:space="preserve">.gada 11. martā </w:t>
      </w:r>
      <w:r>
        <w:rPr>
          <w:rFonts w:ascii="Tahoma" w:hAnsi="Tahoma" w:cs="Tahoma"/>
          <w:sz w:val="18"/>
          <w:szCs w:val="18"/>
        </w:rPr>
        <w:br w:type="page"/>
      </w:r>
      <w:bookmarkStart w:id="5" w:name="_Toc468777374"/>
      <w:r>
        <w:rPr>
          <w:rFonts w:ascii="Tahoma" w:hAnsi="Tahoma" w:cs="Tahoma"/>
          <w:color w:val="575756"/>
          <w:sz w:val="22"/>
          <w:szCs w:val="22"/>
        </w:rPr>
        <w:lastRenderedPageBreak/>
        <w:t>Peļņas vai zaudējumu aprēķins</w:t>
      </w:r>
      <w:bookmarkEnd w:id="5"/>
    </w:p>
    <w:p w14:paraId="563FFEC1" w14:textId="77777777" w:rsidR="00924B63" w:rsidRDefault="00924B63" w:rsidP="00924B63">
      <w:pPr>
        <w:rPr>
          <w:rFonts w:cs="Tahoma"/>
        </w:rPr>
      </w:pPr>
      <w:r>
        <w:rPr>
          <w:rFonts w:cs="Tahoma"/>
        </w:rPr>
        <w:t>(pēc izdevumu funkcijas)</w:t>
      </w:r>
    </w:p>
    <w:bookmarkStart w:id="6" w:name="_MON_1643118589"/>
    <w:bookmarkEnd w:id="6"/>
    <w:p w14:paraId="701D0F8C" w14:textId="77777777" w:rsidR="00924B63" w:rsidRDefault="00B46DFD" w:rsidP="00924B63">
      <w:r>
        <w:rPr>
          <w:rFonts w:cs="Tahoma"/>
        </w:rPr>
        <w:object w:dxaOrig="9194" w:dyaOrig="3076" w14:anchorId="5FA2CA3F">
          <v:shape id="_x0000_i1027" type="#_x0000_t75" style="width:459.6pt;height:153.6pt" o:ole="" fillcolor="window">
            <v:imagedata r:id="rId13" o:title=""/>
          </v:shape>
          <o:OLEObject Type="Embed" ProgID="Excel.Sheet.8" ShapeID="_x0000_i1027" DrawAspect="Content" ObjectID="_1791956721" r:id="rId14"/>
        </w:object>
      </w:r>
      <w:r w:rsidR="00924B63">
        <w:t>Pārskata pielikums no 6. lappuses līdz 20. lappusei ir finanšu pārskata neatņemama sastāvdaļa.</w:t>
      </w:r>
    </w:p>
    <w:p w14:paraId="25EA5B1B" w14:textId="77777777" w:rsidR="00924B63" w:rsidRDefault="00924B63" w:rsidP="00924B63">
      <w:pPr>
        <w:spacing w:before="120" w:after="120"/>
        <w:jc w:val="both"/>
        <w:rPr>
          <w:rFonts w:cs="Tahoma"/>
          <w:szCs w:val="18"/>
        </w:rPr>
      </w:pPr>
    </w:p>
    <w:p w14:paraId="2AB5EE5B" w14:textId="77777777" w:rsidR="00924B63" w:rsidRDefault="00924B63" w:rsidP="00924B63">
      <w:pPr>
        <w:spacing w:before="120" w:after="120"/>
        <w:jc w:val="both"/>
        <w:rPr>
          <w:rFonts w:cs="Tahoma"/>
          <w:szCs w:val="18"/>
        </w:rPr>
      </w:pPr>
    </w:p>
    <w:tbl>
      <w:tblPr>
        <w:tblW w:w="8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567"/>
        <w:gridCol w:w="2330"/>
        <w:gridCol w:w="567"/>
        <w:gridCol w:w="2330"/>
      </w:tblGrid>
      <w:tr w:rsidR="00924B63" w14:paraId="2DCDBFA2" w14:textId="77777777" w:rsidTr="00924B63">
        <w:tc>
          <w:tcPr>
            <w:tcW w:w="2328" w:type="dxa"/>
            <w:tcBorders>
              <w:top w:val="nil"/>
              <w:left w:val="nil"/>
              <w:bottom w:val="single" w:sz="4" w:space="0" w:color="auto"/>
              <w:right w:val="nil"/>
            </w:tcBorders>
          </w:tcPr>
          <w:p w14:paraId="2085E0D8"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4B0F7265"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2AA461D0"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7F492939" w14:textId="77777777" w:rsidR="00924B63" w:rsidRDefault="00924B63">
            <w:pPr>
              <w:spacing w:after="0"/>
              <w:jc w:val="center"/>
              <w:rPr>
                <w:rFonts w:cs="Tahoma"/>
                <w:szCs w:val="18"/>
                <w:lang w:eastAsia="en-US"/>
              </w:rPr>
            </w:pPr>
          </w:p>
        </w:tc>
        <w:tc>
          <w:tcPr>
            <w:tcW w:w="2330" w:type="dxa"/>
            <w:tcBorders>
              <w:top w:val="nil"/>
              <w:left w:val="nil"/>
              <w:bottom w:val="single" w:sz="4" w:space="0" w:color="auto"/>
              <w:right w:val="nil"/>
            </w:tcBorders>
          </w:tcPr>
          <w:p w14:paraId="34BF668B" w14:textId="77777777" w:rsidR="00924B63" w:rsidRDefault="00924B63">
            <w:pPr>
              <w:spacing w:after="0"/>
              <w:jc w:val="center"/>
              <w:rPr>
                <w:rFonts w:cs="Tahoma"/>
                <w:szCs w:val="18"/>
                <w:lang w:eastAsia="en-US"/>
              </w:rPr>
            </w:pPr>
          </w:p>
        </w:tc>
      </w:tr>
      <w:tr w:rsidR="00924B63" w14:paraId="562F5370" w14:textId="77777777" w:rsidTr="00924B63">
        <w:tc>
          <w:tcPr>
            <w:tcW w:w="2328" w:type="dxa"/>
            <w:tcBorders>
              <w:top w:val="single" w:sz="4" w:space="0" w:color="auto"/>
              <w:left w:val="nil"/>
              <w:bottom w:val="nil"/>
              <w:right w:val="nil"/>
            </w:tcBorders>
            <w:hideMark/>
          </w:tcPr>
          <w:p w14:paraId="493D7B39" w14:textId="77777777" w:rsidR="00924B63" w:rsidRDefault="00924B63">
            <w:pPr>
              <w:spacing w:after="0"/>
              <w:jc w:val="center"/>
              <w:rPr>
                <w:rFonts w:cs="Tahoma"/>
                <w:szCs w:val="18"/>
                <w:lang w:eastAsia="en-US"/>
              </w:rPr>
            </w:pPr>
            <w:r>
              <w:rPr>
                <w:rFonts w:cs="Tahoma"/>
                <w:szCs w:val="18"/>
                <w:lang w:eastAsia="en-US"/>
              </w:rPr>
              <w:t xml:space="preserve">Edgars </w:t>
            </w:r>
            <w:proofErr w:type="spellStart"/>
            <w:r>
              <w:rPr>
                <w:rFonts w:cs="Tahoma"/>
                <w:szCs w:val="18"/>
                <w:lang w:eastAsia="en-US"/>
              </w:rPr>
              <w:t>Grandāns</w:t>
            </w:r>
            <w:proofErr w:type="spellEnd"/>
          </w:p>
        </w:tc>
        <w:tc>
          <w:tcPr>
            <w:tcW w:w="567" w:type="dxa"/>
            <w:tcBorders>
              <w:top w:val="nil"/>
              <w:left w:val="nil"/>
              <w:bottom w:val="nil"/>
              <w:right w:val="nil"/>
            </w:tcBorders>
          </w:tcPr>
          <w:p w14:paraId="56AD1D96"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A54E234"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3576AF25" w14:textId="77777777" w:rsidR="00924B63" w:rsidRDefault="00924B63">
            <w:pPr>
              <w:spacing w:after="0"/>
              <w:jc w:val="center"/>
              <w:rPr>
                <w:rFonts w:cs="Tahoma"/>
                <w:szCs w:val="18"/>
                <w:lang w:eastAsia="en-US"/>
              </w:rPr>
            </w:pPr>
          </w:p>
        </w:tc>
        <w:tc>
          <w:tcPr>
            <w:tcW w:w="2330" w:type="dxa"/>
            <w:tcBorders>
              <w:top w:val="single" w:sz="4" w:space="0" w:color="auto"/>
              <w:left w:val="nil"/>
              <w:bottom w:val="nil"/>
              <w:right w:val="nil"/>
            </w:tcBorders>
            <w:hideMark/>
          </w:tcPr>
          <w:p w14:paraId="2529F882" w14:textId="77777777" w:rsidR="00924B63" w:rsidRDefault="00924B63">
            <w:pPr>
              <w:spacing w:after="0"/>
              <w:jc w:val="center"/>
              <w:rPr>
                <w:rFonts w:cs="Tahoma"/>
                <w:szCs w:val="18"/>
                <w:lang w:eastAsia="en-US"/>
              </w:rPr>
            </w:pPr>
            <w:r>
              <w:rPr>
                <w:rFonts w:cs="Tahoma"/>
                <w:szCs w:val="18"/>
                <w:lang w:eastAsia="en-US"/>
              </w:rPr>
              <w:t xml:space="preserve">Inese </w:t>
            </w:r>
            <w:proofErr w:type="spellStart"/>
            <w:r>
              <w:rPr>
                <w:rFonts w:cs="Tahoma"/>
                <w:szCs w:val="18"/>
                <w:lang w:eastAsia="en-US"/>
              </w:rPr>
              <w:t>Kaužēna</w:t>
            </w:r>
            <w:proofErr w:type="spellEnd"/>
          </w:p>
        </w:tc>
      </w:tr>
      <w:tr w:rsidR="00924B63" w14:paraId="6A7B1A5B" w14:textId="77777777" w:rsidTr="00924B63">
        <w:tc>
          <w:tcPr>
            <w:tcW w:w="2328" w:type="dxa"/>
            <w:tcBorders>
              <w:top w:val="nil"/>
              <w:left w:val="nil"/>
              <w:bottom w:val="nil"/>
              <w:right w:val="nil"/>
            </w:tcBorders>
            <w:hideMark/>
          </w:tcPr>
          <w:p w14:paraId="70A0E313" w14:textId="77777777" w:rsidR="00924B63" w:rsidRDefault="00924B63">
            <w:pPr>
              <w:spacing w:after="0"/>
              <w:jc w:val="center"/>
              <w:rPr>
                <w:rFonts w:cs="Tahoma"/>
                <w:szCs w:val="18"/>
                <w:lang w:eastAsia="en-US"/>
              </w:rPr>
            </w:pPr>
            <w:r>
              <w:rPr>
                <w:rFonts w:cs="Tahoma"/>
                <w:szCs w:val="18"/>
                <w:lang w:eastAsia="en-US"/>
              </w:rPr>
              <w:t>Valdes priekšsēdētājs</w:t>
            </w:r>
          </w:p>
        </w:tc>
        <w:tc>
          <w:tcPr>
            <w:tcW w:w="567" w:type="dxa"/>
            <w:tcBorders>
              <w:top w:val="nil"/>
              <w:left w:val="nil"/>
              <w:bottom w:val="nil"/>
              <w:right w:val="nil"/>
            </w:tcBorders>
          </w:tcPr>
          <w:p w14:paraId="6734459D"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5B5F7FA9"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79B1583F" w14:textId="77777777" w:rsidR="00924B63" w:rsidRDefault="00924B63">
            <w:pPr>
              <w:spacing w:after="0"/>
              <w:jc w:val="center"/>
              <w:rPr>
                <w:rFonts w:cs="Tahoma"/>
                <w:szCs w:val="18"/>
                <w:lang w:eastAsia="en-US"/>
              </w:rPr>
            </w:pPr>
          </w:p>
        </w:tc>
        <w:tc>
          <w:tcPr>
            <w:tcW w:w="2330" w:type="dxa"/>
            <w:tcBorders>
              <w:top w:val="nil"/>
              <w:left w:val="nil"/>
              <w:bottom w:val="nil"/>
              <w:right w:val="nil"/>
            </w:tcBorders>
            <w:hideMark/>
          </w:tcPr>
          <w:p w14:paraId="239371A2" w14:textId="77777777" w:rsidR="00924B63" w:rsidRDefault="00924B63">
            <w:pPr>
              <w:spacing w:after="0"/>
              <w:jc w:val="center"/>
              <w:rPr>
                <w:rFonts w:cs="Tahoma"/>
                <w:szCs w:val="18"/>
                <w:lang w:eastAsia="en-US"/>
              </w:rPr>
            </w:pPr>
            <w:r>
              <w:rPr>
                <w:rFonts w:cs="Tahoma"/>
                <w:szCs w:val="18"/>
                <w:lang w:eastAsia="en-US"/>
              </w:rPr>
              <w:t>Galvenā grāmatvede</w:t>
            </w:r>
          </w:p>
        </w:tc>
      </w:tr>
    </w:tbl>
    <w:p w14:paraId="0FAF1258" w14:textId="77777777" w:rsidR="00924B63" w:rsidRDefault="00924B63" w:rsidP="00924B63">
      <w:pPr>
        <w:spacing w:before="120" w:after="120"/>
        <w:jc w:val="both"/>
        <w:rPr>
          <w:rFonts w:cs="Tahoma"/>
          <w:szCs w:val="18"/>
        </w:rPr>
      </w:pPr>
      <w:r>
        <w:rPr>
          <w:rFonts w:cs="Tahoma"/>
          <w:szCs w:val="18"/>
        </w:rPr>
        <w:t xml:space="preserve"> </w:t>
      </w:r>
    </w:p>
    <w:p w14:paraId="4A5F620E" w14:textId="77777777" w:rsidR="00924B63" w:rsidRDefault="00924B63" w:rsidP="00924B63">
      <w:pPr>
        <w:pStyle w:val="Virsraksts1"/>
        <w:spacing w:after="360"/>
        <w:rPr>
          <w:rFonts w:ascii="Tahoma" w:hAnsi="Tahoma" w:cs="Tahoma"/>
          <w:color w:val="575756"/>
          <w:sz w:val="22"/>
          <w:szCs w:val="22"/>
        </w:rPr>
      </w:pPr>
      <w:r>
        <w:rPr>
          <w:rFonts w:ascii="Tahoma" w:hAnsi="Tahoma" w:cs="Tahoma"/>
          <w:b w:val="0"/>
          <w:sz w:val="18"/>
          <w:szCs w:val="18"/>
        </w:rPr>
        <w:t>20</w:t>
      </w:r>
      <w:r w:rsidR="00B60D01">
        <w:rPr>
          <w:rFonts w:ascii="Tahoma" w:hAnsi="Tahoma" w:cs="Tahoma"/>
          <w:b w:val="0"/>
          <w:sz w:val="18"/>
          <w:szCs w:val="18"/>
        </w:rPr>
        <w:t>20</w:t>
      </w:r>
      <w:r>
        <w:rPr>
          <w:rFonts w:ascii="Tahoma" w:hAnsi="Tahoma" w:cs="Tahoma"/>
          <w:b w:val="0"/>
          <w:sz w:val="18"/>
          <w:szCs w:val="18"/>
        </w:rPr>
        <w:t xml:space="preserve">.gada 11. martā </w:t>
      </w:r>
      <w:r>
        <w:br w:type="page"/>
      </w:r>
      <w:r>
        <w:rPr>
          <w:rFonts w:ascii="Tahoma" w:hAnsi="Tahoma" w:cs="Tahoma"/>
          <w:color w:val="575756"/>
          <w:sz w:val="22"/>
          <w:szCs w:val="22"/>
        </w:rPr>
        <w:lastRenderedPageBreak/>
        <w:t>Finanšu pārskata pielikums</w:t>
      </w:r>
    </w:p>
    <w:p w14:paraId="484193BE" w14:textId="77777777" w:rsidR="00924B63" w:rsidRDefault="00924B63" w:rsidP="00924B63">
      <w:pPr>
        <w:rPr>
          <w:rFonts w:cs="Tahoma"/>
          <w:b/>
          <w:sz w:val="20"/>
          <w:szCs w:val="20"/>
          <w:u w:val="single"/>
        </w:rPr>
      </w:pPr>
      <w:bookmarkStart w:id="7" w:name="_Notes_to_the"/>
      <w:bookmarkStart w:id="8" w:name="_Toc431813418"/>
      <w:bookmarkStart w:id="9" w:name="_Toc465249635"/>
      <w:bookmarkEnd w:id="7"/>
      <w:r>
        <w:rPr>
          <w:rFonts w:cs="Tahoma"/>
          <w:b/>
          <w:sz w:val="20"/>
          <w:szCs w:val="20"/>
          <w:u w:val="single"/>
        </w:rPr>
        <w:t>Vispārīga informācija</w:t>
      </w:r>
    </w:p>
    <w:tbl>
      <w:tblPr>
        <w:tblW w:w="0" w:type="auto"/>
        <w:tblLook w:val="04A0" w:firstRow="1" w:lastRow="0" w:firstColumn="1" w:lastColumn="0" w:noHBand="0" w:noVBand="1"/>
      </w:tblPr>
      <w:tblGrid>
        <w:gridCol w:w="3028"/>
        <w:gridCol w:w="1955"/>
        <w:gridCol w:w="411"/>
        <w:gridCol w:w="3677"/>
      </w:tblGrid>
      <w:tr w:rsidR="00924B63" w14:paraId="6505A6AE" w14:textId="77777777" w:rsidTr="00924B63">
        <w:tc>
          <w:tcPr>
            <w:tcW w:w="3085" w:type="dxa"/>
            <w:hideMark/>
          </w:tcPr>
          <w:p w14:paraId="16CDC601" w14:textId="77777777" w:rsidR="00924B63" w:rsidRDefault="00924B63">
            <w:pPr>
              <w:spacing w:before="120" w:after="120"/>
              <w:jc w:val="both"/>
              <w:rPr>
                <w:rFonts w:cs="Tahoma"/>
                <w:szCs w:val="18"/>
                <w:lang w:eastAsia="en-US"/>
              </w:rPr>
            </w:pPr>
            <w:r>
              <w:rPr>
                <w:rFonts w:cs="Tahoma"/>
                <w:szCs w:val="18"/>
                <w:lang w:eastAsia="en-US"/>
              </w:rPr>
              <w:t>Sabiedrības nosaukums</w:t>
            </w:r>
          </w:p>
        </w:tc>
        <w:tc>
          <w:tcPr>
            <w:tcW w:w="6157" w:type="dxa"/>
            <w:gridSpan w:val="3"/>
            <w:hideMark/>
          </w:tcPr>
          <w:p w14:paraId="6F31D001" w14:textId="77777777" w:rsidR="00924B63" w:rsidRDefault="00924B63">
            <w:pPr>
              <w:spacing w:before="120" w:after="120"/>
              <w:jc w:val="both"/>
              <w:rPr>
                <w:rFonts w:cs="Tahoma"/>
                <w:szCs w:val="18"/>
                <w:lang w:eastAsia="en-US"/>
              </w:rPr>
            </w:pPr>
            <w:r>
              <w:rPr>
                <w:rFonts w:cs="Tahoma"/>
                <w:szCs w:val="18"/>
                <w:lang w:eastAsia="en-US"/>
              </w:rPr>
              <w:t>Sabiedrība ar ierobežotu atbildību ‘’Mazsalacas slimnīca’’</w:t>
            </w:r>
          </w:p>
        </w:tc>
      </w:tr>
      <w:tr w:rsidR="00924B63" w14:paraId="3E821356" w14:textId="77777777" w:rsidTr="00924B63">
        <w:tc>
          <w:tcPr>
            <w:tcW w:w="3085" w:type="dxa"/>
            <w:hideMark/>
          </w:tcPr>
          <w:p w14:paraId="24D845D7" w14:textId="77777777" w:rsidR="00924B63" w:rsidRDefault="00924B63">
            <w:pPr>
              <w:spacing w:before="120" w:after="120"/>
              <w:jc w:val="both"/>
              <w:rPr>
                <w:rFonts w:cs="Tahoma"/>
                <w:szCs w:val="18"/>
                <w:lang w:eastAsia="en-US"/>
              </w:rPr>
            </w:pPr>
            <w:r>
              <w:rPr>
                <w:rFonts w:cs="Tahoma"/>
                <w:szCs w:val="18"/>
                <w:lang w:eastAsia="en-US"/>
              </w:rPr>
              <w:t>Sabiedrības juridiskais statuss</w:t>
            </w:r>
          </w:p>
        </w:tc>
        <w:tc>
          <w:tcPr>
            <w:tcW w:w="6157" w:type="dxa"/>
            <w:gridSpan w:val="3"/>
            <w:hideMark/>
          </w:tcPr>
          <w:p w14:paraId="17FC20C6" w14:textId="77777777" w:rsidR="00924B63" w:rsidRDefault="00924B63">
            <w:pPr>
              <w:spacing w:before="120" w:after="120"/>
              <w:jc w:val="both"/>
              <w:rPr>
                <w:rFonts w:cs="Tahoma"/>
                <w:szCs w:val="18"/>
                <w:lang w:eastAsia="en-US"/>
              </w:rPr>
            </w:pPr>
            <w:r>
              <w:rPr>
                <w:rFonts w:cs="Tahoma"/>
                <w:szCs w:val="18"/>
                <w:lang w:eastAsia="en-US"/>
              </w:rPr>
              <w:t>Sabiedrība ar ierobežotu atbildību</w:t>
            </w:r>
          </w:p>
        </w:tc>
      </w:tr>
      <w:tr w:rsidR="00924B63" w14:paraId="3A5872C2" w14:textId="77777777" w:rsidTr="00924B63">
        <w:tc>
          <w:tcPr>
            <w:tcW w:w="3085" w:type="dxa"/>
            <w:hideMark/>
          </w:tcPr>
          <w:p w14:paraId="1F2CA80E" w14:textId="77777777" w:rsidR="00924B63" w:rsidRDefault="00924B63">
            <w:pPr>
              <w:spacing w:before="120" w:after="120"/>
              <w:jc w:val="both"/>
              <w:rPr>
                <w:rFonts w:cs="Tahoma"/>
                <w:szCs w:val="18"/>
                <w:lang w:eastAsia="en-US"/>
              </w:rPr>
            </w:pPr>
            <w:r>
              <w:rPr>
                <w:rFonts w:cs="Tahoma"/>
                <w:szCs w:val="18"/>
                <w:lang w:eastAsia="en-US"/>
              </w:rPr>
              <w:t>Reģistrācijas Nr., vieta un datums</w:t>
            </w:r>
          </w:p>
        </w:tc>
        <w:tc>
          <w:tcPr>
            <w:tcW w:w="6157" w:type="dxa"/>
            <w:gridSpan w:val="3"/>
            <w:hideMark/>
          </w:tcPr>
          <w:p w14:paraId="0F37E473" w14:textId="77777777" w:rsidR="00924B63" w:rsidRDefault="00924B63">
            <w:pPr>
              <w:spacing w:before="120" w:after="0"/>
              <w:jc w:val="both"/>
              <w:rPr>
                <w:rFonts w:cs="Tahoma"/>
                <w:szCs w:val="18"/>
                <w:lang w:eastAsia="en-US"/>
              </w:rPr>
            </w:pPr>
            <w:r>
              <w:rPr>
                <w:rFonts w:cs="Tahoma"/>
                <w:szCs w:val="18"/>
                <w:lang w:eastAsia="en-US"/>
              </w:rPr>
              <w:t>40003261206 Rīga, 01.08.1995.</w:t>
            </w:r>
          </w:p>
          <w:p w14:paraId="6E43CE91" w14:textId="77777777" w:rsidR="00924B63" w:rsidRDefault="00924B63">
            <w:pPr>
              <w:spacing w:before="120" w:after="0"/>
              <w:jc w:val="both"/>
              <w:rPr>
                <w:rFonts w:cs="Tahoma"/>
                <w:szCs w:val="18"/>
                <w:lang w:eastAsia="en-US"/>
              </w:rPr>
            </w:pPr>
            <w:r>
              <w:rPr>
                <w:rFonts w:cs="Tahoma"/>
                <w:szCs w:val="18"/>
                <w:lang w:eastAsia="en-US"/>
              </w:rPr>
              <w:t>Komercreģistrā pārreģistrēta 08.12.2004</w:t>
            </w:r>
          </w:p>
        </w:tc>
      </w:tr>
      <w:tr w:rsidR="00924B63" w14:paraId="60FB505F" w14:textId="77777777" w:rsidTr="00924B63">
        <w:tc>
          <w:tcPr>
            <w:tcW w:w="3085" w:type="dxa"/>
            <w:hideMark/>
          </w:tcPr>
          <w:p w14:paraId="6E374D79" w14:textId="77777777" w:rsidR="00924B63" w:rsidRDefault="00924B63">
            <w:pPr>
              <w:spacing w:before="120" w:after="120"/>
              <w:jc w:val="both"/>
              <w:rPr>
                <w:rFonts w:cs="Tahoma"/>
                <w:szCs w:val="18"/>
                <w:lang w:eastAsia="en-US"/>
              </w:rPr>
            </w:pPr>
            <w:r>
              <w:rPr>
                <w:rFonts w:cs="Tahoma"/>
                <w:szCs w:val="18"/>
                <w:lang w:eastAsia="en-US"/>
              </w:rPr>
              <w:t>Juridiskā adrese</w:t>
            </w:r>
          </w:p>
        </w:tc>
        <w:tc>
          <w:tcPr>
            <w:tcW w:w="6157" w:type="dxa"/>
            <w:gridSpan w:val="3"/>
            <w:hideMark/>
          </w:tcPr>
          <w:p w14:paraId="5AA4025B" w14:textId="77777777" w:rsidR="00924B63" w:rsidRDefault="00924B63">
            <w:pPr>
              <w:spacing w:before="120" w:after="0"/>
              <w:jc w:val="both"/>
              <w:rPr>
                <w:rFonts w:cs="Tahoma"/>
                <w:szCs w:val="18"/>
                <w:lang w:eastAsia="en-US"/>
              </w:rPr>
            </w:pPr>
            <w:r>
              <w:rPr>
                <w:rFonts w:cs="Tahoma"/>
                <w:szCs w:val="18"/>
                <w:lang w:eastAsia="en-US"/>
              </w:rPr>
              <w:t>Parka iela 14, Mazsalaca, Mazsalacas novads, LV-4215</w:t>
            </w:r>
          </w:p>
        </w:tc>
      </w:tr>
      <w:tr w:rsidR="00924B63" w14:paraId="0DE0B3EF" w14:textId="77777777" w:rsidTr="00924B63">
        <w:trPr>
          <w:trHeight w:val="563"/>
        </w:trPr>
        <w:tc>
          <w:tcPr>
            <w:tcW w:w="3085" w:type="dxa"/>
            <w:hideMark/>
          </w:tcPr>
          <w:p w14:paraId="24473B42" w14:textId="77777777" w:rsidR="00924B63" w:rsidRDefault="00924B63">
            <w:pPr>
              <w:spacing w:before="120" w:after="120"/>
              <w:jc w:val="both"/>
              <w:rPr>
                <w:rFonts w:cs="Tahoma"/>
                <w:szCs w:val="18"/>
                <w:lang w:eastAsia="en-US"/>
              </w:rPr>
            </w:pPr>
            <w:r>
              <w:rPr>
                <w:rFonts w:cs="Tahoma"/>
                <w:szCs w:val="18"/>
                <w:lang w:eastAsia="en-US"/>
              </w:rPr>
              <w:t>Valdes sastāvs</w:t>
            </w:r>
          </w:p>
        </w:tc>
        <w:tc>
          <w:tcPr>
            <w:tcW w:w="1985" w:type="dxa"/>
            <w:hideMark/>
          </w:tcPr>
          <w:p w14:paraId="5BB91849" w14:textId="77777777" w:rsidR="00924B63" w:rsidRDefault="00924B63">
            <w:pPr>
              <w:spacing w:before="120" w:after="0"/>
              <w:jc w:val="both"/>
              <w:rPr>
                <w:rFonts w:cs="Tahoma"/>
                <w:szCs w:val="18"/>
                <w:lang w:eastAsia="en-US"/>
              </w:rPr>
            </w:pPr>
            <w:r>
              <w:rPr>
                <w:rFonts w:cs="Tahoma"/>
                <w:szCs w:val="18"/>
                <w:lang w:eastAsia="en-US"/>
              </w:rPr>
              <w:t xml:space="preserve">Edgars </w:t>
            </w:r>
            <w:proofErr w:type="spellStart"/>
            <w:r>
              <w:rPr>
                <w:rFonts w:cs="Tahoma"/>
                <w:szCs w:val="18"/>
                <w:lang w:eastAsia="en-US"/>
              </w:rPr>
              <w:t>Grandāns</w:t>
            </w:r>
            <w:proofErr w:type="spellEnd"/>
          </w:p>
        </w:tc>
        <w:tc>
          <w:tcPr>
            <w:tcW w:w="4172" w:type="dxa"/>
            <w:gridSpan w:val="2"/>
            <w:hideMark/>
          </w:tcPr>
          <w:p w14:paraId="66E58308" w14:textId="77777777" w:rsidR="00924B63" w:rsidRDefault="00924B63">
            <w:pPr>
              <w:spacing w:before="120" w:after="0"/>
              <w:jc w:val="both"/>
              <w:rPr>
                <w:rFonts w:cs="Tahoma"/>
                <w:szCs w:val="18"/>
                <w:lang w:eastAsia="en-US"/>
              </w:rPr>
            </w:pPr>
            <w:r>
              <w:rPr>
                <w:rFonts w:cs="Tahoma"/>
                <w:szCs w:val="18"/>
                <w:lang w:eastAsia="en-US"/>
              </w:rPr>
              <w:t>valdes priekšsēdētājs</w:t>
            </w:r>
          </w:p>
        </w:tc>
      </w:tr>
      <w:tr w:rsidR="00924B63" w14:paraId="2DB19CB5" w14:textId="77777777" w:rsidTr="00924B63">
        <w:trPr>
          <w:trHeight w:val="582"/>
        </w:trPr>
        <w:tc>
          <w:tcPr>
            <w:tcW w:w="3085" w:type="dxa"/>
            <w:hideMark/>
          </w:tcPr>
          <w:p w14:paraId="00638C21" w14:textId="77777777" w:rsidR="00924B63" w:rsidRDefault="00924B63">
            <w:pPr>
              <w:spacing w:before="120" w:after="120"/>
              <w:jc w:val="both"/>
              <w:rPr>
                <w:rFonts w:cs="Tahoma"/>
                <w:szCs w:val="18"/>
                <w:lang w:eastAsia="en-US"/>
              </w:rPr>
            </w:pPr>
            <w:r>
              <w:rPr>
                <w:rFonts w:cs="Tahoma"/>
                <w:szCs w:val="18"/>
                <w:lang w:eastAsia="en-US"/>
              </w:rPr>
              <w:t>Dalībnieki</w:t>
            </w:r>
          </w:p>
        </w:tc>
        <w:tc>
          <w:tcPr>
            <w:tcW w:w="1985" w:type="dxa"/>
            <w:vAlign w:val="center"/>
            <w:hideMark/>
          </w:tcPr>
          <w:p w14:paraId="0603793A" w14:textId="77777777" w:rsidR="00924B63" w:rsidRDefault="00924B63">
            <w:pPr>
              <w:spacing w:before="120" w:after="0"/>
              <w:rPr>
                <w:rFonts w:cs="Tahoma"/>
                <w:szCs w:val="18"/>
                <w:lang w:eastAsia="en-US"/>
              </w:rPr>
            </w:pPr>
            <w:r>
              <w:rPr>
                <w:rFonts w:cs="Tahoma"/>
                <w:szCs w:val="18"/>
                <w:lang w:eastAsia="en-US"/>
              </w:rPr>
              <w:t>Mazsalacas novada pašvaldība</w:t>
            </w:r>
          </w:p>
        </w:tc>
        <w:tc>
          <w:tcPr>
            <w:tcW w:w="4172" w:type="dxa"/>
            <w:gridSpan w:val="2"/>
            <w:vAlign w:val="center"/>
            <w:hideMark/>
          </w:tcPr>
          <w:p w14:paraId="4E4E5221" w14:textId="77777777" w:rsidR="00924B63" w:rsidRDefault="00924B63">
            <w:pPr>
              <w:spacing w:after="120"/>
              <w:rPr>
                <w:rFonts w:cs="Tahoma"/>
                <w:szCs w:val="18"/>
                <w:lang w:eastAsia="en-US"/>
              </w:rPr>
            </w:pPr>
            <w:r>
              <w:rPr>
                <w:rFonts w:cs="Tahoma"/>
                <w:szCs w:val="18"/>
                <w:lang w:eastAsia="en-US"/>
              </w:rPr>
              <w:t>100%</w:t>
            </w:r>
          </w:p>
        </w:tc>
      </w:tr>
      <w:tr w:rsidR="00924B63" w14:paraId="0C7C1AB0" w14:textId="77777777" w:rsidTr="00924B63">
        <w:tc>
          <w:tcPr>
            <w:tcW w:w="3085" w:type="dxa"/>
            <w:hideMark/>
          </w:tcPr>
          <w:p w14:paraId="11D5A1DA" w14:textId="77777777" w:rsidR="00924B63" w:rsidRDefault="00924B63">
            <w:pPr>
              <w:spacing w:before="120" w:after="120"/>
              <w:jc w:val="both"/>
              <w:rPr>
                <w:rFonts w:cs="Tahoma"/>
                <w:szCs w:val="18"/>
                <w:lang w:eastAsia="en-US"/>
              </w:rPr>
            </w:pPr>
            <w:r>
              <w:rPr>
                <w:rFonts w:cs="Tahoma"/>
                <w:szCs w:val="18"/>
                <w:lang w:eastAsia="en-US"/>
              </w:rPr>
              <w:t>Galvenie pamatdarbības veidi</w:t>
            </w:r>
          </w:p>
        </w:tc>
        <w:tc>
          <w:tcPr>
            <w:tcW w:w="6157" w:type="dxa"/>
            <w:gridSpan w:val="3"/>
            <w:hideMark/>
          </w:tcPr>
          <w:p w14:paraId="4BAED05B" w14:textId="77777777" w:rsidR="00924B63" w:rsidRDefault="00924B63">
            <w:pPr>
              <w:spacing w:before="120" w:after="120"/>
              <w:jc w:val="both"/>
              <w:rPr>
                <w:rFonts w:cs="Tahoma"/>
                <w:szCs w:val="18"/>
                <w:lang w:eastAsia="en-US"/>
              </w:rPr>
            </w:pPr>
            <w:r>
              <w:rPr>
                <w:rFonts w:cs="Tahoma"/>
                <w:szCs w:val="18"/>
                <w:lang w:eastAsia="en-US"/>
              </w:rPr>
              <w:t>Sociālā aprūpe ar izmitināšanu (87.00 NACE 2.red.)</w:t>
            </w:r>
          </w:p>
        </w:tc>
      </w:tr>
      <w:tr w:rsidR="00924B63" w14:paraId="4718D167" w14:textId="77777777" w:rsidTr="00924B63">
        <w:tc>
          <w:tcPr>
            <w:tcW w:w="3085" w:type="dxa"/>
            <w:hideMark/>
          </w:tcPr>
          <w:p w14:paraId="10188D6F" w14:textId="77777777" w:rsidR="00924B63" w:rsidRDefault="00924B63">
            <w:pPr>
              <w:spacing w:before="120" w:after="120"/>
              <w:jc w:val="both"/>
              <w:rPr>
                <w:rFonts w:cs="Tahoma"/>
                <w:szCs w:val="18"/>
                <w:lang w:eastAsia="en-US"/>
              </w:rPr>
            </w:pPr>
            <w:r>
              <w:rPr>
                <w:rFonts w:cs="Tahoma"/>
                <w:szCs w:val="18"/>
                <w:lang w:eastAsia="en-US"/>
              </w:rPr>
              <w:t>Pārskata gads</w:t>
            </w:r>
          </w:p>
        </w:tc>
        <w:tc>
          <w:tcPr>
            <w:tcW w:w="6157" w:type="dxa"/>
            <w:gridSpan w:val="3"/>
            <w:hideMark/>
          </w:tcPr>
          <w:p w14:paraId="18F69758" w14:textId="77777777" w:rsidR="00924B63" w:rsidRDefault="00924B63">
            <w:pPr>
              <w:spacing w:before="120" w:after="120"/>
              <w:jc w:val="both"/>
              <w:rPr>
                <w:rFonts w:cs="Tahoma"/>
                <w:szCs w:val="18"/>
                <w:lang w:eastAsia="en-US"/>
              </w:rPr>
            </w:pPr>
            <w:r>
              <w:rPr>
                <w:rFonts w:cs="Tahoma"/>
                <w:szCs w:val="18"/>
                <w:lang w:eastAsia="en-US"/>
              </w:rPr>
              <w:t>01.01.201</w:t>
            </w:r>
            <w:r w:rsidR="00B60D01">
              <w:rPr>
                <w:rFonts w:cs="Tahoma"/>
                <w:szCs w:val="18"/>
                <w:lang w:eastAsia="en-US"/>
              </w:rPr>
              <w:t>9</w:t>
            </w:r>
            <w:r>
              <w:rPr>
                <w:rFonts w:cs="Tahoma"/>
                <w:szCs w:val="18"/>
                <w:lang w:eastAsia="en-US"/>
              </w:rPr>
              <w:t xml:space="preserve"> – 31.12.201</w:t>
            </w:r>
            <w:r w:rsidR="00B60D01">
              <w:rPr>
                <w:rFonts w:cs="Tahoma"/>
                <w:szCs w:val="18"/>
                <w:lang w:eastAsia="en-US"/>
              </w:rPr>
              <w:t>9</w:t>
            </w:r>
          </w:p>
        </w:tc>
      </w:tr>
      <w:tr w:rsidR="00924B63" w14:paraId="247AAB69" w14:textId="77777777" w:rsidTr="00924B63">
        <w:tc>
          <w:tcPr>
            <w:tcW w:w="3085" w:type="dxa"/>
            <w:hideMark/>
          </w:tcPr>
          <w:p w14:paraId="1E262C5E" w14:textId="77777777" w:rsidR="00924B63" w:rsidRDefault="00924B63">
            <w:pPr>
              <w:spacing w:before="120" w:after="120"/>
              <w:jc w:val="both"/>
              <w:rPr>
                <w:rFonts w:cs="Tahoma"/>
                <w:szCs w:val="18"/>
                <w:lang w:eastAsia="en-US"/>
              </w:rPr>
            </w:pPr>
            <w:r>
              <w:rPr>
                <w:rFonts w:cs="Tahoma"/>
                <w:szCs w:val="18"/>
                <w:lang w:eastAsia="en-US"/>
              </w:rPr>
              <w:t>Revidents</w:t>
            </w:r>
          </w:p>
        </w:tc>
        <w:tc>
          <w:tcPr>
            <w:tcW w:w="2410" w:type="dxa"/>
            <w:gridSpan w:val="2"/>
            <w:hideMark/>
          </w:tcPr>
          <w:p w14:paraId="3980E4B8" w14:textId="77777777" w:rsidR="00924B63" w:rsidRDefault="00924B63">
            <w:pPr>
              <w:spacing w:before="120" w:after="0"/>
              <w:rPr>
                <w:rFonts w:cs="Tahoma"/>
                <w:szCs w:val="18"/>
                <w:lang w:eastAsia="en-US"/>
              </w:rPr>
            </w:pPr>
            <w:r>
              <w:rPr>
                <w:rFonts w:cs="Tahoma"/>
                <w:szCs w:val="18"/>
                <w:lang w:eastAsia="en-US"/>
              </w:rPr>
              <w:t xml:space="preserve">Judīte </w:t>
            </w:r>
            <w:proofErr w:type="spellStart"/>
            <w:r>
              <w:rPr>
                <w:rFonts w:cs="Tahoma"/>
                <w:szCs w:val="18"/>
                <w:lang w:eastAsia="en-US"/>
              </w:rPr>
              <w:t>Jakovina</w:t>
            </w:r>
            <w:proofErr w:type="spellEnd"/>
          </w:p>
          <w:p w14:paraId="20D34721" w14:textId="77777777" w:rsidR="00924B63" w:rsidRDefault="00924B63">
            <w:pPr>
              <w:spacing w:before="120" w:after="0"/>
              <w:rPr>
                <w:rFonts w:cs="Tahoma"/>
                <w:szCs w:val="18"/>
                <w:lang w:eastAsia="en-US"/>
              </w:rPr>
            </w:pPr>
            <w:r>
              <w:rPr>
                <w:rFonts w:cs="Tahoma"/>
                <w:szCs w:val="18"/>
                <w:lang w:eastAsia="en-US"/>
              </w:rPr>
              <w:t>LR Zvērināts Revidents</w:t>
            </w:r>
          </w:p>
          <w:p w14:paraId="645C801F" w14:textId="77777777" w:rsidR="00924B63" w:rsidRDefault="00924B63">
            <w:pPr>
              <w:spacing w:after="120"/>
              <w:jc w:val="both"/>
              <w:rPr>
                <w:rFonts w:cs="Tahoma"/>
                <w:szCs w:val="18"/>
                <w:lang w:eastAsia="en-US"/>
              </w:rPr>
            </w:pPr>
            <w:r>
              <w:rPr>
                <w:rFonts w:cs="Tahoma"/>
                <w:szCs w:val="18"/>
                <w:lang w:eastAsia="en-US"/>
              </w:rPr>
              <w:t>LZRA Sertifikāts Nr. 105</w:t>
            </w:r>
          </w:p>
        </w:tc>
        <w:tc>
          <w:tcPr>
            <w:tcW w:w="3747" w:type="dxa"/>
          </w:tcPr>
          <w:p w14:paraId="4BAC1BDF" w14:textId="77777777" w:rsidR="00924B63" w:rsidRDefault="00924B63">
            <w:pPr>
              <w:spacing w:before="120" w:after="0"/>
              <w:rPr>
                <w:rFonts w:cs="Tahoma"/>
                <w:szCs w:val="18"/>
                <w:lang w:eastAsia="en-US"/>
              </w:rPr>
            </w:pPr>
            <w:r>
              <w:rPr>
                <w:rFonts w:cs="Tahoma"/>
                <w:szCs w:val="18"/>
                <w:lang w:eastAsia="en-US"/>
              </w:rPr>
              <w:t>SIA ‘’</w:t>
            </w:r>
            <w:proofErr w:type="spellStart"/>
            <w:r>
              <w:rPr>
                <w:rFonts w:cs="Tahoma"/>
                <w:szCs w:val="18"/>
                <w:lang w:eastAsia="en-US"/>
              </w:rPr>
              <w:t>Nexia</w:t>
            </w:r>
            <w:proofErr w:type="spellEnd"/>
            <w:r>
              <w:rPr>
                <w:rFonts w:cs="Tahoma"/>
                <w:szCs w:val="18"/>
                <w:lang w:eastAsia="en-US"/>
              </w:rPr>
              <w:t xml:space="preserve"> Audit </w:t>
            </w:r>
            <w:proofErr w:type="spellStart"/>
            <w:r>
              <w:rPr>
                <w:rFonts w:cs="Tahoma"/>
                <w:szCs w:val="18"/>
                <w:lang w:eastAsia="en-US"/>
              </w:rPr>
              <w:t>Advice</w:t>
            </w:r>
            <w:proofErr w:type="spellEnd"/>
            <w:r>
              <w:rPr>
                <w:rFonts w:cs="Tahoma"/>
                <w:szCs w:val="18"/>
                <w:lang w:eastAsia="en-US"/>
              </w:rPr>
              <w:t>’’</w:t>
            </w:r>
          </w:p>
          <w:p w14:paraId="24B62875" w14:textId="77777777" w:rsidR="00924B63" w:rsidRDefault="00924B63">
            <w:pPr>
              <w:spacing w:before="120" w:after="0"/>
              <w:rPr>
                <w:rFonts w:cs="Tahoma"/>
                <w:szCs w:val="18"/>
                <w:lang w:eastAsia="en-US"/>
              </w:rPr>
            </w:pPr>
            <w:r>
              <w:rPr>
                <w:rFonts w:cs="Tahoma"/>
                <w:szCs w:val="18"/>
                <w:lang w:eastAsia="en-US"/>
              </w:rPr>
              <w:t>Grēcinieku iela 9-3 iela, Rīga</w:t>
            </w:r>
          </w:p>
          <w:p w14:paraId="7B3AE04D" w14:textId="77777777" w:rsidR="00924B63" w:rsidRDefault="00924B63">
            <w:pPr>
              <w:spacing w:before="120" w:after="0"/>
              <w:rPr>
                <w:rFonts w:cs="Tahoma"/>
                <w:szCs w:val="18"/>
                <w:lang w:eastAsia="en-US"/>
              </w:rPr>
            </w:pPr>
            <w:r>
              <w:rPr>
                <w:rFonts w:cs="Tahoma"/>
                <w:szCs w:val="18"/>
                <w:lang w:eastAsia="en-US"/>
              </w:rPr>
              <w:t>Latvija, LV - 1000</w:t>
            </w:r>
          </w:p>
          <w:p w14:paraId="1CBBD4F9" w14:textId="77777777" w:rsidR="00924B63" w:rsidRDefault="00924B63">
            <w:pPr>
              <w:spacing w:after="0"/>
              <w:rPr>
                <w:rFonts w:cs="Tahoma"/>
                <w:szCs w:val="18"/>
                <w:lang w:eastAsia="en-US"/>
              </w:rPr>
            </w:pPr>
            <w:proofErr w:type="spellStart"/>
            <w:r>
              <w:rPr>
                <w:rFonts w:cs="Tahoma"/>
                <w:szCs w:val="18"/>
                <w:lang w:eastAsia="en-US"/>
              </w:rPr>
              <w:t>Reģ</w:t>
            </w:r>
            <w:proofErr w:type="spellEnd"/>
            <w:r>
              <w:rPr>
                <w:rFonts w:cs="Tahoma"/>
                <w:szCs w:val="18"/>
                <w:lang w:eastAsia="en-US"/>
              </w:rPr>
              <w:t>.</w:t>
            </w:r>
            <w:r w:rsidR="002514C0">
              <w:rPr>
                <w:rFonts w:cs="Tahoma"/>
                <w:szCs w:val="18"/>
                <w:lang w:eastAsia="en-US"/>
              </w:rPr>
              <w:t xml:space="preserve"> </w:t>
            </w:r>
            <w:r>
              <w:rPr>
                <w:rFonts w:cs="Tahoma"/>
                <w:szCs w:val="18"/>
                <w:lang w:eastAsia="en-US"/>
              </w:rPr>
              <w:t>Nr. 40003858822</w:t>
            </w:r>
          </w:p>
          <w:p w14:paraId="6CE6169E" w14:textId="77777777" w:rsidR="00924B63" w:rsidRDefault="00924B63">
            <w:pPr>
              <w:spacing w:after="0"/>
              <w:rPr>
                <w:rFonts w:cs="Tahoma"/>
                <w:szCs w:val="18"/>
                <w:lang w:eastAsia="en-US"/>
              </w:rPr>
            </w:pPr>
            <w:r>
              <w:rPr>
                <w:rFonts w:cs="Tahoma"/>
                <w:szCs w:val="18"/>
                <w:lang w:eastAsia="en-US"/>
              </w:rPr>
              <w:t>Zvērinātu revidentu komercsabiedrības</w:t>
            </w:r>
          </w:p>
          <w:p w14:paraId="51FE9426" w14:textId="77777777" w:rsidR="00924B63" w:rsidRDefault="00924B63">
            <w:pPr>
              <w:spacing w:after="0"/>
              <w:rPr>
                <w:rFonts w:cs="Tahoma"/>
                <w:szCs w:val="18"/>
                <w:lang w:eastAsia="en-US"/>
              </w:rPr>
            </w:pPr>
            <w:r>
              <w:rPr>
                <w:rFonts w:cs="Tahoma"/>
                <w:szCs w:val="18"/>
                <w:lang w:eastAsia="en-US"/>
              </w:rPr>
              <w:t>licence Nr. 134</w:t>
            </w:r>
          </w:p>
          <w:p w14:paraId="2E864D3F" w14:textId="77777777" w:rsidR="00924B63" w:rsidRDefault="00924B63">
            <w:pPr>
              <w:spacing w:after="0"/>
              <w:rPr>
                <w:rFonts w:cs="Tahoma"/>
                <w:szCs w:val="18"/>
                <w:lang w:eastAsia="en-US"/>
              </w:rPr>
            </w:pPr>
          </w:p>
          <w:p w14:paraId="714E42C0" w14:textId="77777777" w:rsidR="00924B63" w:rsidRDefault="00924B63">
            <w:pPr>
              <w:spacing w:before="120" w:after="120"/>
              <w:rPr>
                <w:rFonts w:cs="Tahoma"/>
                <w:szCs w:val="18"/>
                <w:lang w:eastAsia="en-US"/>
              </w:rPr>
            </w:pPr>
          </w:p>
          <w:p w14:paraId="6263A9EC" w14:textId="77777777" w:rsidR="00924B63" w:rsidRDefault="00924B63">
            <w:pPr>
              <w:spacing w:before="120" w:after="120"/>
              <w:jc w:val="both"/>
              <w:rPr>
                <w:rFonts w:cs="Tahoma"/>
                <w:szCs w:val="18"/>
                <w:lang w:eastAsia="en-US"/>
              </w:rPr>
            </w:pPr>
          </w:p>
        </w:tc>
      </w:tr>
    </w:tbl>
    <w:p w14:paraId="110EAB79" w14:textId="77777777" w:rsidR="00924B63" w:rsidRDefault="00924B63" w:rsidP="00924B63">
      <w:pPr>
        <w:spacing w:before="120" w:after="120"/>
        <w:jc w:val="both"/>
        <w:rPr>
          <w:rFonts w:cs="Tahoma"/>
          <w:szCs w:val="18"/>
        </w:rPr>
      </w:pPr>
    </w:p>
    <w:p w14:paraId="7AD4E9A4" w14:textId="77777777" w:rsidR="00924B63" w:rsidRDefault="00924B63" w:rsidP="00924B63">
      <w:pPr>
        <w:spacing w:before="120" w:after="120"/>
        <w:jc w:val="both"/>
        <w:rPr>
          <w:rFonts w:cs="Tahoma"/>
          <w:szCs w:val="18"/>
        </w:rPr>
      </w:pPr>
    </w:p>
    <w:p w14:paraId="55142A9E" w14:textId="77777777" w:rsidR="00924B63" w:rsidRDefault="00924B63" w:rsidP="00924B63">
      <w:pPr>
        <w:rPr>
          <w:rFonts w:ascii="Times New Roman" w:hAnsi="Times New Roman"/>
          <w:b/>
          <w:szCs w:val="18"/>
        </w:rPr>
      </w:pPr>
      <w:r>
        <w:br w:type="page"/>
      </w:r>
      <w:bookmarkEnd w:id="8"/>
      <w:bookmarkEnd w:id="9"/>
      <w:r>
        <w:rPr>
          <w:rFonts w:ascii="Times New Roman" w:hAnsi="Times New Roman"/>
          <w:b/>
          <w:szCs w:val="18"/>
        </w:rPr>
        <w:lastRenderedPageBreak/>
        <w:t>Finanšu pārskata pielikums (turpinājums)</w:t>
      </w:r>
    </w:p>
    <w:p w14:paraId="01B3DAED" w14:textId="77777777" w:rsidR="00924B63" w:rsidRDefault="00924B63" w:rsidP="00924B63">
      <w:pPr>
        <w:rPr>
          <w:rFonts w:ascii="Times New Roman" w:hAnsi="Times New Roman"/>
          <w:szCs w:val="18"/>
        </w:rPr>
      </w:pPr>
      <w:r>
        <w:rPr>
          <w:rFonts w:ascii="Times New Roman" w:hAnsi="Times New Roman"/>
          <w:b/>
          <w:szCs w:val="18"/>
          <w:u w:val="single"/>
        </w:rPr>
        <w:t>Finanšu pārskata sagatavošanas pamatnostādnes</w:t>
      </w:r>
    </w:p>
    <w:p w14:paraId="6BE25C4F" w14:textId="77777777" w:rsidR="00924B63" w:rsidRDefault="00924B63" w:rsidP="00924B63">
      <w:pPr>
        <w:spacing w:before="120" w:after="120"/>
        <w:jc w:val="both"/>
        <w:rPr>
          <w:rFonts w:ascii="Times New Roman" w:hAnsi="Times New Roman"/>
          <w:szCs w:val="18"/>
        </w:rPr>
      </w:pPr>
      <w:r>
        <w:rPr>
          <w:rFonts w:ascii="Times New Roman" w:hAnsi="Times New Roman"/>
          <w:szCs w:val="18"/>
        </w:rPr>
        <w:t>Sabiedrības finanšu pārskats sagatavots saskaņā ar Latvijas Republikas likumu "Par grāmatvedību", Gada pārskatu un konsolidēto gada pārskatu likumu, Ministru kabineta 2015.gada 22.decembra noteikumiem Nr.775 „Gada pārskatu un konsolidēto gada pārskatu likuma piemērošanas noteikumi”.</w:t>
      </w:r>
    </w:p>
    <w:p w14:paraId="65FC34F7"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Finanšu pārskats sagatavots saskaņā ar sākotnējās vērtības uzskaites principu. Finanšu pārskatā par naudas vienību lietota Latvijas Republikas naudas vienība </w:t>
      </w:r>
      <w:proofErr w:type="spellStart"/>
      <w:r>
        <w:rPr>
          <w:rFonts w:ascii="Times New Roman" w:hAnsi="Times New Roman"/>
          <w:szCs w:val="18"/>
        </w:rPr>
        <w:t>euro</w:t>
      </w:r>
      <w:proofErr w:type="spellEnd"/>
      <w:r>
        <w:rPr>
          <w:rFonts w:ascii="Times New Roman" w:hAnsi="Times New Roman"/>
          <w:szCs w:val="18"/>
        </w:rPr>
        <w:t xml:space="preserve"> (EUR). Salīdzinot ar iepriekšējo pārskata gadu, Sabiedrības lietotās uzskaites un novērtēšanas metodes nav mainītas.</w:t>
      </w:r>
    </w:p>
    <w:p w14:paraId="1788D8A6"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Peļņas vai zaudējumu aprēķins ir klasificēts pēc izdevumu funkcijas.</w:t>
      </w:r>
    </w:p>
    <w:p w14:paraId="77EC27E0"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Pielietotie grāmatvedības principi</w:t>
      </w:r>
    </w:p>
    <w:p w14:paraId="39C2B8D5" w14:textId="77777777" w:rsidR="00924B63" w:rsidRDefault="00924B63" w:rsidP="00924B63">
      <w:pPr>
        <w:spacing w:before="120" w:after="120"/>
        <w:jc w:val="both"/>
        <w:rPr>
          <w:rFonts w:ascii="Times New Roman" w:hAnsi="Times New Roman"/>
          <w:szCs w:val="18"/>
        </w:rPr>
      </w:pPr>
      <w:r>
        <w:rPr>
          <w:rFonts w:ascii="Times New Roman" w:hAnsi="Times New Roman"/>
          <w:szCs w:val="18"/>
        </w:rPr>
        <w:t>Gada pārskata posteņi novērtēti atbilstoši šādiem grāmatvedības principiem:</w:t>
      </w:r>
    </w:p>
    <w:p w14:paraId="7E3991FA"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pieņemts, ka sabiedrība darbosies arī turpmāk;</w:t>
      </w:r>
    </w:p>
    <w:p w14:paraId="01A2126B"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izmantotas tās pašas novērtēšanas metodes, kas izmantotas iepriekšējā gadā;</w:t>
      </w:r>
    </w:p>
    <w:p w14:paraId="41A94A3E"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posteņu novērtēšana veikta ar pienācīgu piesardzību:</w:t>
      </w:r>
    </w:p>
    <w:p w14:paraId="16920F48" w14:textId="77777777" w:rsidR="00924B63" w:rsidRDefault="00924B63" w:rsidP="00924B63">
      <w:pPr>
        <w:numPr>
          <w:ilvl w:val="0"/>
          <w:numId w:val="4"/>
        </w:numPr>
        <w:spacing w:before="120" w:after="120"/>
        <w:jc w:val="both"/>
        <w:rPr>
          <w:rFonts w:ascii="Times New Roman" w:hAnsi="Times New Roman"/>
          <w:szCs w:val="18"/>
        </w:rPr>
      </w:pPr>
      <w:r>
        <w:rPr>
          <w:rFonts w:ascii="Times New Roman" w:hAnsi="Times New Roman"/>
          <w:szCs w:val="18"/>
        </w:rPr>
        <w:t>pārskatā iekļauta tikai līdz bilances datumam iegūtā peļņa;</w:t>
      </w:r>
    </w:p>
    <w:p w14:paraId="7C610B87" w14:textId="77777777" w:rsidR="00924B63" w:rsidRDefault="00924B63" w:rsidP="00924B63">
      <w:pPr>
        <w:numPr>
          <w:ilvl w:val="0"/>
          <w:numId w:val="4"/>
        </w:numPr>
        <w:spacing w:before="120" w:after="120"/>
        <w:jc w:val="both"/>
        <w:rPr>
          <w:rFonts w:ascii="Times New Roman" w:hAnsi="Times New Roman"/>
          <w:szCs w:val="18"/>
        </w:rPr>
      </w:pPr>
      <w:r>
        <w:rPr>
          <w:rFonts w:ascii="Times New Roman" w:hAnsi="Times New Roman"/>
          <w:szCs w:val="18"/>
        </w:rPr>
        <w:t>ņemtas vērā visas paredzamās riska summas un zaudējumi, kas radušies pārskata gadā, vai iepriekšējos gados, arī tad, ja tie kļuvuši zināmi laika posmā starp bilances datumu un gada pārskata sastādīšanas dienu;</w:t>
      </w:r>
    </w:p>
    <w:p w14:paraId="32043A19" w14:textId="77777777" w:rsidR="00924B63" w:rsidRDefault="00924B63" w:rsidP="00924B63">
      <w:pPr>
        <w:numPr>
          <w:ilvl w:val="0"/>
          <w:numId w:val="4"/>
        </w:numPr>
        <w:spacing w:before="120" w:after="120"/>
        <w:jc w:val="both"/>
        <w:rPr>
          <w:rFonts w:ascii="Times New Roman" w:hAnsi="Times New Roman"/>
          <w:szCs w:val="18"/>
        </w:rPr>
      </w:pPr>
      <w:r>
        <w:rPr>
          <w:rFonts w:ascii="Times New Roman" w:hAnsi="Times New Roman"/>
          <w:szCs w:val="18"/>
        </w:rPr>
        <w:t>aprēķinātas un ņemtas vērā visas vērtību samazināšanas un nolietojuma summas, neatkarīgi no tā, vai pārskata gads tiek noslēgts ar peļņu vai zaudējumiem;</w:t>
      </w:r>
    </w:p>
    <w:p w14:paraId="673594E4"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ņemti vērā ar pārskata gadu saistītie ieņēmumi un izmaksas neatkarīgi no maksājuma datuma un rēķina saņemšanas vai izrakstīšanas datuma. Izmaksas saskaņotas ar ieņēmumiem pārskata periodā;</w:t>
      </w:r>
    </w:p>
    <w:p w14:paraId="0D9DD76E"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aktīva un pasīva posteņu sastāvdaļas novērtētas atsevišķi;</w:t>
      </w:r>
    </w:p>
    <w:p w14:paraId="7B5E6050"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pārskata gada sākuma bilance sakrīt ar iepriekšējā gada slēguma bilanci;</w:t>
      </w:r>
    </w:p>
    <w:p w14:paraId="6EA1D698"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norādīti visi posteņu, kuri būtiski ietekmē gada pārskata lietotāju novērtējumu vai lēmumu pieņemšanu, maznozīmīgie posteņi tiek apvienoti un to detalizējums sniegts pielikumā;</w:t>
      </w:r>
    </w:p>
    <w:p w14:paraId="51B27709" w14:textId="77777777" w:rsidR="00924B63" w:rsidRDefault="00924B63" w:rsidP="00924B63">
      <w:pPr>
        <w:numPr>
          <w:ilvl w:val="0"/>
          <w:numId w:val="2"/>
        </w:numPr>
        <w:spacing w:before="120" w:after="120"/>
        <w:ind w:left="426"/>
        <w:jc w:val="both"/>
        <w:rPr>
          <w:rFonts w:ascii="Times New Roman" w:hAnsi="Times New Roman"/>
          <w:szCs w:val="18"/>
        </w:rPr>
      </w:pPr>
      <w:r>
        <w:rPr>
          <w:rFonts w:ascii="Times New Roman" w:hAnsi="Times New Roman"/>
          <w:szCs w:val="18"/>
        </w:rPr>
        <w:t>saimnieciskie darījumi gada pārskatā atspoguļoti, ņemot vērā to ekonomisko saturu un būtību, nevis tikai juridisko formu.</w:t>
      </w:r>
    </w:p>
    <w:p w14:paraId="468D6AD0" w14:textId="77777777" w:rsidR="00924B63" w:rsidRDefault="00924B63" w:rsidP="00924B63">
      <w:pPr>
        <w:spacing w:before="120" w:after="120"/>
        <w:jc w:val="both"/>
        <w:rPr>
          <w:rFonts w:ascii="Times New Roman" w:hAnsi="Times New Roman"/>
          <w:b/>
          <w:i/>
          <w:szCs w:val="18"/>
        </w:rPr>
      </w:pPr>
      <w:bookmarkStart w:id="10" w:name="_Toc431813470"/>
      <w:bookmarkStart w:id="11" w:name="_Toc461446176"/>
      <w:r>
        <w:rPr>
          <w:rFonts w:ascii="Times New Roman" w:hAnsi="Times New Roman"/>
          <w:b/>
          <w:szCs w:val="18"/>
          <w:u w:val="single"/>
        </w:rPr>
        <w:t>Pārskata periods</w:t>
      </w:r>
    </w:p>
    <w:p w14:paraId="3A477F89"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Finanšu pārskats aptver laika periodu no </w:t>
      </w:r>
      <w:r>
        <w:rPr>
          <w:rFonts w:ascii="Times New Roman" w:hAnsi="Times New Roman"/>
          <w:b/>
          <w:szCs w:val="18"/>
        </w:rPr>
        <w:t>01.01.201</w:t>
      </w:r>
      <w:r w:rsidR="00C14B9A">
        <w:rPr>
          <w:rFonts w:ascii="Times New Roman" w:hAnsi="Times New Roman"/>
          <w:b/>
          <w:szCs w:val="18"/>
        </w:rPr>
        <w:t>9</w:t>
      </w:r>
      <w:r>
        <w:rPr>
          <w:rFonts w:ascii="Times New Roman" w:hAnsi="Times New Roman"/>
          <w:b/>
          <w:szCs w:val="18"/>
        </w:rPr>
        <w:t>.</w:t>
      </w:r>
      <w:r>
        <w:rPr>
          <w:rFonts w:ascii="Times New Roman" w:hAnsi="Times New Roman"/>
          <w:szCs w:val="18"/>
        </w:rPr>
        <w:t xml:space="preserve"> līdz </w:t>
      </w:r>
      <w:r>
        <w:rPr>
          <w:rFonts w:ascii="Times New Roman" w:hAnsi="Times New Roman"/>
          <w:b/>
          <w:szCs w:val="18"/>
        </w:rPr>
        <w:t>31.12.201</w:t>
      </w:r>
      <w:r w:rsidR="00C14B9A">
        <w:rPr>
          <w:rFonts w:ascii="Times New Roman" w:hAnsi="Times New Roman"/>
          <w:b/>
          <w:szCs w:val="18"/>
        </w:rPr>
        <w:t>9</w:t>
      </w:r>
      <w:r>
        <w:rPr>
          <w:rFonts w:ascii="Times New Roman" w:hAnsi="Times New Roman"/>
          <w:b/>
          <w:szCs w:val="18"/>
        </w:rPr>
        <w:t>.</w:t>
      </w:r>
    </w:p>
    <w:p w14:paraId="63F479AB" w14:textId="77777777" w:rsidR="00924B63" w:rsidRDefault="00924B63" w:rsidP="00924B63">
      <w:pPr>
        <w:spacing w:before="120" w:after="80"/>
        <w:jc w:val="both"/>
        <w:rPr>
          <w:rFonts w:ascii="Times New Roman" w:hAnsi="Times New Roman"/>
          <w:b/>
          <w:szCs w:val="18"/>
          <w:u w:val="single"/>
        </w:rPr>
      </w:pPr>
      <w:r>
        <w:rPr>
          <w:rFonts w:ascii="Times New Roman" w:hAnsi="Times New Roman"/>
          <w:b/>
          <w:szCs w:val="18"/>
          <w:u w:val="single"/>
        </w:rPr>
        <w:t>Aplēšu izmantošana</w:t>
      </w:r>
    </w:p>
    <w:p w14:paraId="34EC793A" w14:textId="77777777" w:rsidR="00924B63" w:rsidRDefault="00924B63" w:rsidP="00924B63">
      <w:pPr>
        <w:spacing w:before="120" w:after="120"/>
        <w:jc w:val="both"/>
        <w:rPr>
          <w:rFonts w:ascii="Times New Roman" w:hAnsi="Times New Roman"/>
          <w:szCs w:val="18"/>
        </w:rPr>
      </w:pPr>
      <w:r>
        <w:rPr>
          <w:rFonts w:ascii="Times New Roman" w:hAnsi="Times New Roman"/>
          <w:szCs w:val="18"/>
        </w:rPr>
        <w:t>Sagatavojot finanšu pārskatu, vadībai nākas pamatoties uz zināmām aplēsēm un pieņēmumiem, kas ietekmē atsevišķos pārskatos atspoguļotos bilances un peļņas vai zaudējumu aprēķina posteņu atlikumus, kā arī iespējamo saistību apmēru. Nākotnes notikumi var ietekmēt pieņēmumus, pamatojoties uz kuriem veiktas attiecīgās aplēses. Jebkāda aplēšu izmaiņu ietekme tiek atspoguļota finanšu pārskatā to noteikšanas brīdī.</w:t>
      </w:r>
    </w:p>
    <w:p w14:paraId="6EF37352" w14:textId="77777777" w:rsidR="00924B63" w:rsidRDefault="00924B63" w:rsidP="00924B63">
      <w:pPr>
        <w:spacing w:before="120" w:after="80"/>
        <w:jc w:val="both"/>
        <w:rPr>
          <w:rFonts w:ascii="Times New Roman" w:hAnsi="Times New Roman"/>
          <w:b/>
          <w:szCs w:val="18"/>
          <w:u w:val="single"/>
        </w:rPr>
      </w:pPr>
      <w:r>
        <w:rPr>
          <w:rFonts w:ascii="Times New Roman" w:hAnsi="Times New Roman"/>
          <w:b/>
          <w:szCs w:val="18"/>
          <w:u w:val="single"/>
        </w:rPr>
        <w:t>Darbības turpināšana</w:t>
      </w:r>
    </w:p>
    <w:p w14:paraId="0C9BF50C" w14:textId="77777777" w:rsidR="00924B63" w:rsidRDefault="00924B63" w:rsidP="00924B63">
      <w:pPr>
        <w:spacing w:before="120" w:after="120"/>
        <w:jc w:val="both"/>
        <w:rPr>
          <w:rFonts w:ascii="Times New Roman" w:hAnsi="Times New Roman"/>
          <w:szCs w:val="18"/>
        </w:rPr>
      </w:pPr>
      <w:r>
        <w:rPr>
          <w:rFonts w:ascii="Times New Roman" w:hAnsi="Times New Roman"/>
          <w:szCs w:val="18"/>
        </w:rPr>
        <w:t>201</w:t>
      </w:r>
      <w:r w:rsidR="002514C0">
        <w:rPr>
          <w:rFonts w:ascii="Times New Roman" w:hAnsi="Times New Roman"/>
          <w:szCs w:val="18"/>
        </w:rPr>
        <w:t>9</w:t>
      </w:r>
      <w:r>
        <w:rPr>
          <w:rFonts w:ascii="Times New Roman" w:hAnsi="Times New Roman"/>
          <w:szCs w:val="18"/>
        </w:rPr>
        <w:t xml:space="preserve">. gada 31. decembrī Sabiedrības apgrozāmie līdzekļi pārsniedza īstermiņa saistības par EUR </w:t>
      </w:r>
      <w:r w:rsidR="002514C0">
        <w:rPr>
          <w:rFonts w:ascii="Times New Roman" w:hAnsi="Times New Roman"/>
          <w:szCs w:val="18"/>
        </w:rPr>
        <w:t xml:space="preserve">46 104, </w:t>
      </w:r>
      <w:r>
        <w:rPr>
          <w:rFonts w:ascii="Times New Roman" w:hAnsi="Times New Roman"/>
          <w:szCs w:val="18"/>
        </w:rPr>
        <w:t xml:space="preserve"> Sabiedrības vadība prognozē, ka tai nebūs likviditātes problēmas un Sabiedrība varēs norēķināties ar pārējiem kreditoriem noteiktajos termiņos. Tāpēc Sabiedrības vadība uzskata, ka darbības turpināšanas pieņēmums ir piemērojams šī finanšu pārskata sagatavošanā.</w:t>
      </w:r>
    </w:p>
    <w:p w14:paraId="56148255"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Iespējamās saistības un aktīvi</w:t>
      </w:r>
    </w:p>
    <w:p w14:paraId="6BD8E0D3" w14:textId="77777777" w:rsidR="00924B63" w:rsidRDefault="00924B63" w:rsidP="00924B63">
      <w:pPr>
        <w:spacing w:before="120" w:after="120"/>
        <w:jc w:val="both"/>
        <w:rPr>
          <w:rFonts w:ascii="Times New Roman" w:hAnsi="Times New Roman"/>
          <w:szCs w:val="18"/>
        </w:rPr>
      </w:pPr>
      <w:r>
        <w:rPr>
          <w:rFonts w:ascii="Times New Roman" w:hAnsi="Times New Roman"/>
          <w:szCs w:val="18"/>
        </w:rPr>
        <w:t>Šajā finanšu pārskatā iespējamās saistības nav atzītas. Tās kā saistības tiek atzītas tikai tad, ja iespējamība, ka līdzekļi tiks izdoti, kļūst pietiekami pamatota. Iespējamie aktīvi šajā finanšu pārskatā netiek atzīti, bet tiek atspoguļoti tikai tad, kad iespējamība, ka ar darījumu saistītie ekonomiskie guvumi nonāks līdz Sabiedrībai, ir pietiekami pamatota.</w:t>
      </w:r>
    </w:p>
    <w:p w14:paraId="7A35F8B5"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Ilgtermiņa un īstermiņa posteņi</w:t>
      </w:r>
    </w:p>
    <w:p w14:paraId="039333EA"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Ilgtermiņa posteņos uzrādītas summas, kuru saņemšanas, maksāšanas, vai norakstīšanas termiņi iestājas vēlāk par gadu pēc attiecīgā pārskata gada beigām. Summas, kas saņemamas, maksājamas vai norakstāmas gada </w:t>
      </w:r>
    </w:p>
    <w:p w14:paraId="413B4ABC" w14:textId="77777777" w:rsidR="002514C0" w:rsidRDefault="002514C0" w:rsidP="00924B63">
      <w:pPr>
        <w:spacing w:before="120" w:after="120"/>
        <w:jc w:val="both"/>
        <w:rPr>
          <w:rFonts w:ascii="Times New Roman" w:hAnsi="Times New Roman"/>
          <w:b/>
          <w:szCs w:val="18"/>
          <w:u w:val="single"/>
        </w:rPr>
      </w:pPr>
    </w:p>
    <w:p w14:paraId="1AAEE704"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lastRenderedPageBreak/>
        <w:t>Nemateriālie ieguldījumi un pamatlīdzekļi</w:t>
      </w:r>
    </w:p>
    <w:p w14:paraId="42E13A54" w14:textId="77777777" w:rsidR="00924B63" w:rsidRDefault="00924B63" w:rsidP="00924B63">
      <w:pPr>
        <w:spacing w:before="120" w:after="120"/>
        <w:jc w:val="both"/>
        <w:rPr>
          <w:rFonts w:ascii="Times New Roman" w:hAnsi="Times New Roman"/>
          <w:szCs w:val="18"/>
        </w:rPr>
      </w:pPr>
      <w:r>
        <w:rPr>
          <w:rFonts w:ascii="Times New Roman" w:hAnsi="Times New Roman"/>
          <w:szCs w:val="18"/>
        </w:rPr>
        <w:t>Visi nemateriālie ieguldījumi un pamatlīdzekļi sākotnēji novērtēti iegādes vērtībā.</w:t>
      </w:r>
    </w:p>
    <w:p w14:paraId="558772FE"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Par pamatlīdzekļiem tiek atzīti iegādātie aktīvi, ja to vērtība pārsniedz 640 </w:t>
      </w:r>
      <w:proofErr w:type="spellStart"/>
      <w:r>
        <w:rPr>
          <w:rFonts w:ascii="Times New Roman" w:hAnsi="Times New Roman"/>
          <w:szCs w:val="18"/>
        </w:rPr>
        <w:t>euro</w:t>
      </w:r>
      <w:proofErr w:type="spellEnd"/>
      <w:r>
        <w:rPr>
          <w:rFonts w:ascii="Times New Roman" w:hAnsi="Times New Roman"/>
          <w:szCs w:val="18"/>
        </w:rPr>
        <w:t xml:space="preserve">. Iegādātie aktīvi zem 640 </w:t>
      </w:r>
      <w:proofErr w:type="spellStart"/>
      <w:r>
        <w:rPr>
          <w:rFonts w:ascii="Times New Roman" w:hAnsi="Times New Roman"/>
          <w:szCs w:val="18"/>
        </w:rPr>
        <w:t>euro</w:t>
      </w:r>
      <w:proofErr w:type="spellEnd"/>
      <w:r>
        <w:rPr>
          <w:rFonts w:ascii="Times New Roman" w:hAnsi="Times New Roman"/>
          <w:szCs w:val="18"/>
        </w:rPr>
        <w:t xml:space="preserve"> tiek uzskaitīti kā mazvērtīgais inventārs.</w:t>
      </w:r>
    </w:p>
    <w:p w14:paraId="4853693E"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Pamatlīdzekļu iegādes vērtību veido iegādes cena, ievedmuita un neatskaitāmie iegādes nodokļi, citas uz iegādi tieši attiecināmās izmaksas, lai nogādātu aktīvu tā atrašanās vietā un sagatavotu darba stāvoklī atbilstoši tā paredzētajai lietošanai. </w:t>
      </w:r>
    </w:p>
    <w:p w14:paraId="42F949BD" w14:textId="77777777" w:rsidR="00924B63" w:rsidRDefault="00924B63" w:rsidP="00924B63">
      <w:pPr>
        <w:spacing w:before="120" w:after="120"/>
        <w:jc w:val="both"/>
        <w:rPr>
          <w:rFonts w:ascii="Times New Roman" w:hAnsi="Times New Roman"/>
          <w:szCs w:val="18"/>
        </w:rPr>
      </w:pPr>
      <w:r>
        <w:rPr>
          <w:rFonts w:ascii="Times New Roman" w:hAnsi="Times New Roman"/>
          <w:szCs w:val="18"/>
        </w:rPr>
        <w:t>Tikai par atlīdzību iegūtas tiesības tiek atspoguļotas kā "Koncesijas, patenti, licences, preču zīmes un tamlīdzīgas tiesības".</w:t>
      </w:r>
    </w:p>
    <w:p w14:paraId="708EA5CF" w14:textId="77777777" w:rsidR="00924B63" w:rsidRDefault="00924B63" w:rsidP="00924B63">
      <w:pPr>
        <w:spacing w:before="120" w:after="120"/>
        <w:jc w:val="both"/>
        <w:rPr>
          <w:rFonts w:ascii="Times New Roman" w:hAnsi="Times New Roman"/>
          <w:szCs w:val="18"/>
        </w:rPr>
      </w:pPr>
      <w:r>
        <w:rPr>
          <w:rFonts w:ascii="Times New Roman" w:hAnsi="Times New Roman"/>
          <w:szCs w:val="18"/>
        </w:rPr>
        <w:t>Nemateriālie ieguldījumi un pamatlīdzekļi ir uzrādīti uzskaites vērtībā, atskaitot uzkrāto nolietojumu. Nolietojumu pamatlīdzekļiem un nemateriāliem ieguldījumiem aprēķina pēc lineārās metodes</w:t>
      </w:r>
      <w:r>
        <w:rPr>
          <w:rFonts w:ascii="Times New Roman" w:hAnsi="Times New Roman"/>
          <w:i/>
          <w:szCs w:val="18"/>
        </w:rPr>
        <w:t xml:space="preserve"> </w:t>
      </w:r>
      <w:r>
        <w:rPr>
          <w:rFonts w:ascii="Times New Roman" w:hAnsi="Times New Roman"/>
          <w:szCs w:val="18"/>
        </w:rPr>
        <w:t>attiecīgo nemateriālo ieguldījumu un pamatlīdzekļu lietderīgās izmantošanas laika periodā, lai norakstītu nemateriālo ieguldījumu un pamatlīdzekļa vērtību līdz tā aplēstajai atlikušajai vērtībai lietderīgās izmantošanas perioda beigās, izmantojot šādas vadības noteiktās likmes:</w:t>
      </w:r>
    </w:p>
    <w:tbl>
      <w:tblPr>
        <w:tblW w:w="0" w:type="auto"/>
        <w:tblInd w:w="108" w:type="dxa"/>
        <w:tblLook w:val="04A0" w:firstRow="1" w:lastRow="0" w:firstColumn="1" w:lastColumn="0" w:noHBand="0" w:noVBand="1"/>
      </w:tblPr>
      <w:tblGrid>
        <w:gridCol w:w="4962"/>
        <w:gridCol w:w="1091"/>
        <w:gridCol w:w="893"/>
      </w:tblGrid>
      <w:tr w:rsidR="00924B63" w14:paraId="30C74E6B" w14:textId="77777777" w:rsidTr="00924B63">
        <w:tc>
          <w:tcPr>
            <w:tcW w:w="4962" w:type="dxa"/>
            <w:tcBorders>
              <w:top w:val="nil"/>
              <w:left w:val="nil"/>
              <w:bottom w:val="single" w:sz="4" w:space="0" w:color="auto"/>
              <w:right w:val="nil"/>
            </w:tcBorders>
            <w:hideMark/>
          </w:tcPr>
          <w:p w14:paraId="2B7BE159" w14:textId="77777777" w:rsidR="00924B63" w:rsidRDefault="00924B63">
            <w:pPr>
              <w:spacing w:after="0" w:line="240" w:lineRule="auto"/>
              <w:jc w:val="both"/>
              <w:rPr>
                <w:rFonts w:ascii="Times New Roman" w:hAnsi="Times New Roman"/>
                <w:i/>
                <w:szCs w:val="18"/>
                <w:lang w:eastAsia="en-US"/>
              </w:rPr>
            </w:pPr>
            <w:r>
              <w:rPr>
                <w:rFonts w:ascii="Times New Roman" w:hAnsi="Times New Roman"/>
                <w:i/>
                <w:szCs w:val="18"/>
                <w:lang w:eastAsia="en-US"/>
              </w:rPr>
              <w:t>Nemateriālie ieguldījumi:</w:t>
            </w:r>
          </w:p>
        </w:tc>
        <w:tc>
          <w:tcPr>
            <w:tcW w:w="1091" w:type="dxa"/>
            <w:tcBorders>
              <w:top w:val="nil"/>
              <w:left w:val="nil"/>
              <w:bottom w:val="single" w:sz="4" w:space="0" w:color="auto"/>
              <w:right w:val="nil"/>
            </w:tcBorders>
          </w:tcPr>
          <w:p w14:paraId="4A80E394" w14:textId="77777777" w:rsidR="00924B63" w:rsidRDefault="00924B63">
            <w:pPr>
              <w:spacing w:after="0" w:line="240" w:lineRule="auto"/>
              <w:jc w:val="both"/>
              <w:rPr>
                <w:rFonts w:ascii="Times New Roman" w:hAnsi="Times New Roman"/>
                <w:szCs w:val="18"/>
                <w:lang w:eastAsia="en-US"/>
              </w:rPr>
            </w:pPr>
          </w:p>
        </w:tc>
        <w:tc>
          <w:tcPr>
            <w:tcW w:w="893" w:type="dxa"/>
            <w:tcBorders>
              <w:top w:val="nil"/>
              <w:left w:val="nil"/>
              <w:bottom w:val="single" w:sz="4" w:space="0" w:color="auto"/>
              <w:right w:val="nil"/>
            </w:tcBorders>
          </w:tcPr>
          <w:p w14:paraId="4DA79336" w14:textId="77777777" w:rsidR="00924B63" w:rsidRDefault="00924B63">
            <w:pPr>
              <w:spacing w:after="0" w:line="240" w:lineRule="auto"/>
              <w:jc w:val="both"/>
              <w:rPr>
                <w:rFonts w:ascii="Times New Roman" w:hAnsi="Times New Roman"/>
                <w:szCs w:val="18"/>
                <w:lang w:eastAsia="en-US"/>
              </w:rPr>
            </w:pPr>
          </w:p>
        </w:tc>
      </w:tr>
      <w:tr w:rsidR="00924B63" w14:paraId="7099DDC5" w14:textId="77777777" w:rsidTr="00924B63">
        <w:tc>
          <w:tcPr>
            <w:tcW w:w="4962" w:type="dxa"/>
            <w:hideMark/>
          </w:tcPr>
          <w:p w14:paraId="69182381"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Patenti, licences un preču zīmes</w:t>
            </w:r>
          </w:p>
        </w:tc>
        <w:tc>
          <w:tcPr>
            <w:tcW w:w="1091" w:type="dxa"/>
            <w:hideMark/>
          </w:tcPr>
          <w:p w14:paraId="5E16F463"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33.33</w:t>
            </w:r>
          </w:p>
        </w:tc>
        <w:tc>
          <w:tcPr>
            <w:tcW w:w="893" w:type="dxa"/>
            <w:hideMark/>
          </w:tcPr>
          <w:p w14:paraId="31AA62B7"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r w:rsidR="00924B63" w14:paraId="7918D518" w14:textId="77777777" w:rsidTr="00924B63">
        <w:tc>
          <w:tcPr>
            <w:tcW w:w="4962" w:type="dxa"/>
            <w:tcBorders>
              <w:top w:val="nil"/>
              <w:left w:val="nil"/>
              <w:bottom w:val="single" w:sz="4" w:space="0" w:color="auto"/>
              <w:right w:val="nil"/>
            </w:tcBorders>
            <w:hideMark/>
          </w:tcPr>
          <w:p w14:paraId="59DDBFDB"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Datorprogrammas u.c.</w:t>
            </w:r>
          </w:p>
        </w:tc>
        <w:tc>
          <w:tcPr>
            <w:tcW w:w="1091" w:type="dxa"/>
            <w:tcBorders>
              <w:top w:val="nil"/>
              <w:left w:val="nil"/>
              <w:bottom w:val="single" w:sz="4" w:space="0" w:color="auto"/>
              <w:right w:val="nil"/>
            </w:tcBorders>
            <w:hideMark/>
          </w:tcPr>
          <w:p w14:paraId="2B1626FA"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33.33</w:t>
            </w:r>
          </w:p>
        </w:tc>
        <w:tc>
          <w:tcPr>
            <w:tcW w:w="893" w:type="dxa"/>
            <w:tcBorders>
              <w:top w:val="nil"/>
              <w:left w:val="nil"/>
              <w:bottom w:val="single" w:sz="4" w:space="0" w:color="auto"/>
              <w:right w:val="nil"/>
            </w:tcBorders>
            <w:hideMark/>
          </w:tcPr>
          <w:p w14:paraId="0BE20650"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r w:rsidR="00924B63" w14:paraId="424182DE" w14:textId="77777777" w:rsidTr="00924B63">
        <w:tc>
          <w:tcPr>
            <w:tcW w:w="4962" w:type="dxa"/>
            <w:tcBorders>
              <w:top w:val="single" w:sz="4" w:space="0" w:color="auto"/>
              <w:left w:val="nil"/>
              <w:bottom w:val="nil"/>
              <w:right w:val="nil"/>
            </w:tcBorders>
          </w:tcPr>
          <w:p w14:paraId="48B3F619" w14:textId="77777777" w:rsidR="00924B63" w:rsidRDefault="00924B63">
            <w:pPr>
              <w:spacing w:after="0" w:line="240" w:lineRule="auto"/>
              <w:jc w:val="both"/>
              <w:rPr>
                <w:rFonts w:ascii="Times New Roman" w:hAnsi="Times New Roman"/>
                <w:szCs w:val="18"/>
                <w:lang w:eastAsia="en-US"/>
              </w:rPr>
            </w:pPr>
          </w:p>
        </w:tc>
        <w:tc>
          <w:tcPr>
            <w:tcW w:w="1091" w:type="dxa"/>
            <w:tcBorders>
              <w:top w:val="single" w:sz="4" w:space="0" w:color="auto"/>
              <w:left w:val="nil"/>
              <w:bottom w:val="nil"/>
              <w:right w:val="nil"/>
            </w:tcBorders>
          </w:tcPr>
          <w:p w14:paraId="3AF50B01" w14:textId="77777777" w:rsidR="00924B63" w:rsidRDefault="00924B63">
            <w:pPr>
              <w:spacing w:after="0" w:line="240" w:lineRule="auto"/>
              <w:jc w:val="both"/>
              <w:rPr>
                <w:rFonts w:ascii="Times New Roman" w:hAnsi="Times New Roman"/>
                <w:szCs w:val="18"/>
                <w:lang w:eastAsia="en-US"/>
              </w:rPr>
            </w:pPr>
          </w:p>
        </w:tc>
        <w:tc>
          <w:tcPr>
            <w:tcW w:w="893" w:type="dxa"/>
            <w:tcBorders>
              <w:top w:val="single" w:sz="4" w:space="0" w:color="auto"/>
              <w:left w:val="nil"/>
              <w:bottom w:val="nil"/>
              <w:right w:val="nil"/>
            </w:tcBorders>
          </w:tcPr>
          <w:p w14:paraId="65B3EABF" w14:textId="77777777" w:rsidR="00924B63" w:rsidRDefault="00924B63">
            <w:pPr>
              <w:spacing w:after="0" w:line="240" w:lineRule="auto"/>
              <w:jc w:val="both"/>
              <w:rPr>
                <w:rFonts w:ascii="Times New Roman" w:hAnsi="Times New Roman"/>
                <w:szCs w:val="18"/>
                <w:lang w:eastAsia="en-US"/>
              </w:rPr>
            </w:pPr>
          </w:p>
        </w:tc>
      </w:tr>
      <w:tr w:rsidR="00924B63" w14:paraId="28B40EB0" w14:textId="77777777" w:rsidTr="00924B63">
        <w:trPr>
          <w:trHeight w:val="95"/>
        </w:trPr>
        <w:tc>
          <w:tcPr>
            <w:tcW w:w="4962" w:type="dxa"/>
            <w:tcBorders>
              <w:top w:val="nil"/>
              <w:left w:val="nil"/>
              <w:bottom w:val="single" w:sz="4" w:space="0" w:color="auto"/>
              <w:right w:val="nil"/>
            </w:tcBorders>
            <w:hideMark/>
          </w:tcPr>
          <w:p w14:paraId="6646648D" w14:textId="77777777" w:rsidR="00924B63" w:rsidRDefault="00924B63">
            <w:pPr>
              <w:spacing w:after="0" w:line="240" w:lineRule="auto"/>
              <w:jc w:val="both"/>
              <w:rPr>
                <w:rFonts w:ascii="Times New Roman" w:hAnsi="Times New Roman"/>
                <w:i/>
                <w:szCs w:val="18"/>
                <w:lang w:eastAsia="en-US"/>
              </w:rPr>
            </w:pPr>
            <w:r>
              <w:rPr>
                <w:rFonts w:ascii="Times New Roman" w:hAnsi="Times New Roman"/>
                <w:i/>
                <w:szCs w:val="18"/>
                <w:lang w:eastAsia="en-US"/>
              </w:rPr>
              <w:t>Pamatlīdzekļi</w:t>
            </w:r>
          </w:p>
        </w:tc>
        <w:tc>
          <w:tcPr>
            <w:tcW w:w="1091" w:type="dxa"/>
            <w:tcBorders>
              <w:top w:val="nil"/>
              <w:left w:val="nil"/>
              <w:bottom w:val="single" w:sz="4" w:space="0" w:color="auto"/>
              <w:right w:val="nil"/>
            </w:tcBorders>
          </w:tcPr>
          <w:p w14:paraId="358C5043" w14:textId="77777777" w:rsidR="00924B63" w:rsidRDefault="00924B63">
            <w:pPr>
              <w:spacing w:after="0" w:line="240" w:lineRule="auto"/>
              <w:jc w:val="both"/>
              <w:rPr>
                <w:rFonts w:ascii="Times New Roman" w:hAnsi="Times New Roman"/>
                <w:szCs w:val="18"/>
                <w:lang w:eastAsia="en-US"/>
              </w:rPr>
            </w:pPr>
          </w:p>
        </w:tc>
        <w:tc>
          <w:tcPr>
            <w:tcW w:w="893" w:type="dxa"/>
            <w:tcBorders>
              <w:top w:val="nil"/>
              <w:left w:val="nil"/>
              <w:bottom w:val="single" w:sz="4" w:space="0" w:color="auto"/>
              <w:right w:val="nil"/>
            </w:tcBorders>
          </w:tcPr>
          <w:p w14:paraId="62EFE86A" w14:textId="77777777" w:rsidR="00924B63" w:rsidRDefault="00924B63">
            <w:pPr>
              <w:spacing w:after="0" w:line="240" w:lineRule="auto"/>
              <w:jc w:val="both"/>
              <w:rPr>
                <w:rFonts w:ascii="Times New Roman" w:hAnsi="Times New Roman"/>
                <w:szCs w:val="18"/>
                <w:lang w:eastAsia="en-US"/>
              </w:rPr>
            </w:pPr>
          </w:p>
        </w:tc>
      </w:tr>
      <w:tr w:rsidR="00924B63" w14:paraId="6B5FC347" w14:textId="77777777" w:rsidTr="00924B63">
        <w:tc>
          <w:tcPr>
            <w:tcW w:w="4962" w:type="dxa"/>
            <w:tcBorders>
              <w:top w:val="single" w:sz="4" w:space="0" w:color="auto"/>
              <w:left w:val="nil"/>
              <w:bottom w:val="nil"/>
              <w:right w:val="nil"/>
            </w:tcBorders>
            <w:hideMark/>
          </w:tcPr>
          <w:p w14:paraId="1EA44A29"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Ēkas un inženierbūves</w:t>
            </w:r>
          </w:p>
        </w:tc>
        <w:tc>
          <w:tcPr>
            <w:tcW w:w="1091" w:type="dxa"/>
            <w:tcBorders>
              <w:top w:val="single" w:sz="4" w:space="0" w:color="auto"/>
              <w:left w:val="nil"/>
              <w:bottom w:val="nil"/>
              <w:right w:val="nil"/>
            </w:tcBorders>
            <w:hideMark/>
          </w:tcPr>
          <w:p w14:paraId="1FBDC0AB"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5.00</w:t>
            </w:r>
          </w:p>
        </w:tc>
        <w:tc>
          <w:tcPr>
            <w:tcW w:w="893" w:type="dxa"/>
            <w:tcBorders>
              <w:top w:val="single" w:sz="4" w:space="0" w:color="auto"/>
              <w:left w:val="nil"/>
              <w:bottom w:val="nil"/>
              <w:right w:val="nil"/>
            </w:tcBorders>
            <w:hideMark/>
          </w:tcPr>
          <w:p w14:paraId="4D951552"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r w:rsidR="00924B63" w14:paraId="56F178A5" w14:textId="77777777" w:rsidTr="00924B63">
        <w:tc>
          <w:tcPr>
            <w:tcW w:w="4962" w:type="dxa"/>
            <w:hideMark/>
          </w:tcPr>
          <w:p w14:paraId="53D3687D"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Tehnoloģiskās iekārtas un ierīces</w:t>
            </w:r>
          </w:p>
        </w:tc>
        <w:tc>
          <w:tcPr>
            <w:tcW w:w="1091" w:type="dxa"/>
            <w:hideMark/>
          </w:tcPr>
          <w:p w14:paraId="705C5A40"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10.00</w:t>
            </w:r>
          </w:p>
        </w:tc>
        <w:tc>
          <w:tcPr>
            <w:tcW w:w="893" w:type="dxa"/>
            <w:hideMark/>
          </w:tcPr>
          <w:p w14:paraId="21FF3719"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r w:rsidR="00924B63" w14:paraId="74DFCC0D" w14:textId="77777777" w:rsidTr="00924B63">
        <w:tc>
          <w:tcPr>
            <w:tcW w:w="4962" w:type="dxa"/>
            <w:hideMark/>
          </w:tcPr>
          <w:p w14:paraId="08AE457C"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Automašīnas</w:t>
            </w:r>
          </w:p>
        </w:tc>
        <w:tc>
          <w:tcPr>
            <w:tcW w:w="1091" w:type="dxa"/>
            <w:hideMark/>
          </w:tcPr>
          <w:p w14:paraId="20AC5CF9"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20.00</w:t>
            </w:r>
          </w:p>
        </w:tc>
        <w:tc>
          <w:tcPr>
            <w:tcW w:w="893" w:type="dxa"/>
            <w:hideMark/>
          </w:tcPr>
          <w:p w14:paraId="0F777568"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r w:rsidR="00924B63" w14:paraId="2A4A0138" w14:textId="77777777" w:rsidTr="00924B63">
        <w:tc>
          <w:tcPr>
            <w:tcW w:w="4962" w:type="dxa"/>
            <w:tcBorders>
              <w:top w:val="nil"/>
              <w:left w:val="nil"/>
              <w:bottom w:val="single" w:sz="4" w:space="0" w:color="auto"/>
              <w:right w:val="nil"/>
            </w:tcBorders>
            <w:hideMark/>
          </w:tcPr>
          <w:p w14:paraId="48A4148B"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Pārējie pamatlīdzekļi un inventārs</w:t>
            </w:r>
          </w:p>
        </w:tc>
        <w:tc>
          <w:tcPr>
            <w:tcW w:w="1091" w:type="dxa"/>
            <w:tcBorders>
              <w:top w:val="nil"/>
              <w:left w:val="nil"/>
              <w:bottom w:val="single" w:sz="4" w:space="0" w:color="auto"/>
              <w:right w:val="nil"/>
            </w:tcBorders>
            <w:hideMark/>
          </w:tcPr>
          <w:p w14:paraId="59B50238"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20.00</w:t>
            </w:r>
          </w:p>
        </w:tc>
        <w:tc>
          <w:tcPr>
            <w:tcW w:w="893" w:type="dxa"/>
            <w:tcBorders>
              <w:top w:val="nil"/>
              <w:left w:val="nil"/>
              <w:bottom w:val="single" w:sz="4" w:space="0" w:color="auto"/>
              <w:right w:val="nil"/>
            </w:tcBorders>
            <w:hideMark/>
          </w:tcPr>
          <w:p w14:paraId="10230380" w14:textId="77777777" w:rsidR="00924B63" w:rsidRDefault="00924B63">
            <w:pPr>
              <w:spacing w:after="0" w:line="240" w:lineRule="auto"/>
              <w:jc w:val="both"/>
              <w:rPr>
                <w:rFonts w:ascii="Times New Roman" w:hAnsi="Times New Roman"/>
                <w:szCs w:val="18"/>
                <w:lang w:eastAsia="en-US"/>
              </w:rPr>
            </w:pPr>
            <w:r>
              <w:rPr>
                <w:rFonts w:ascii="Times New Roman" w:hAnsi="Times New Roman"/>
                <w:szCs w:val="18"/>
                <w:lang w:eastAsia="en-US"/>
              </w:rPr>
              <w:t>%</w:t>
            </w:r>
          </w:p>
        </w:tc>
      </w:tr>
    </w:tbl>
    <w:p w14:paraId="741D9243" w14:textId="77777777" w:rsidR="00924B63" w:rsidRDefault="00924B63" w:rsidP="00924B63">
      <w:pPr>
        <w:spacing w:before="120" w:after="120"/>
        <w:jc w:val="both"/>
        <w:rPr>
          <w:rFonts w:ascii="Times New Roman" w:hAnsi="Times New Roman"/>
          <w:szCs w:val="18"/>
        </w:rPr>
      </w:pPr>
      <w:r>
        <w:rPr>
          <w:rFonts w:ascii="Times New Roman" w:hAnsi="Times New Roman"/>
          <w:szCs w:val="18"/>
        </w:rPr>
        <w:t>Nolietojumu aprēķina sākot ar nākamā mēneša pirmo datumu pēc tā mēneša</w:t>
      </w:r>
      <w:r>
        <w:rPr>
          <w:rFonts w:ascii="Times New Roman" w:hAnsi="Times New Roman"/>
          <w:i/>
          <w:szCs w:val="18"/>
        </w:rPr>
        <w:t>,</w:t>
      </w:r>
      <w:r>
        <w:rPr>
          <w:rFonts w:ascii="Times New Roman" w:hAnsi="Times New Roman"/>
          <w:szCs w:val="18"/>
        </w:rPr>
        <w:t xml:space="preserve"> kad  nemateriālo ieguldījumu vai pamatlīdzekli iespējams izmantot paredzētajam mērķim. Zeme netiek pakļauta nolietojuma aprēķinam. Katrai pamatlīdzekļa daļai, kuras izmaksas ir būtiskas attiecībā pret šī pamatlīdzekļa kopējām izmaksām, nolietojumu aprēķina atsevišķi. Ja Sabiedrība atsevišķi nolieto dažas pamatlīdzekļa daļas, tas atsevišķi nolieto arī atlikušās šī paša pamatlīdzekļa daļas. Atlikumu veido tās pamatlīdzekļa daļas, kas atsevišķi nav svarīgas. Atlikušo daļu nolietojumu aprēķina, izmantojot tuvināšanas metodes, lai patiesi atspoguļotu to lietderīgās lietošanas laiku. </w:t>
      </w:r>
    </w:p>
    <w:p w14:paraId="2D811B23"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Ja kādi notikumi vai apstākļu maiņa liecina, ka pamatlīdzekļu bilances vērtība varētu būt neatgūstama, attiecīgo pamatlīdzekļu vērtība tiek pārskatīta, lai noteiktu to vērtības samazināšanos. Ja eksistē vērtības </w:t>
      </w:r>
      <w:proofErr w:type="spellStart"/>
      <w:r>
        <w:rPr>
          <w:rFonts w:ascii="Times New Roman" w:hAnsi="Times New Roman"/>
          <w:szCs w:val="18"/>
        </w:rPr>
        <w:t>neatgūstamības</w:t>
      </w:r>
      <w:proofErr w:type="spellEnd"/>
      <w:r>
        <w:rPr>
          <w:rFonts w:ascii="Times New Roman" w:hAnsi="Times New Roman"/>
          <w:szCs w:val="18"/>
        </w:rPr>
        <w:t xml:space="preserve"> pazīmes un ja aktīva bilances vērtība pārsniedz aplēsto atgūstamo summu, aktīvs vai naudu ģenerējošā vienība tiek norakstīta līdz tā atgūstamajai summai. Pamatlīdzekļa atgūstamā summa ir lielākā no neto pārdošanas vērtības un lietošanas vērtības.</w:t>
      </w:r>
    </w:p>
    <w:p w14:paraId="4CFADEDD"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Peļņu vai zaudējumus no ilgtermiņa ieguldījumu objekta atsavināšanas atspoguļo attiecīgā perioda peļņas vai zaudējumu aprēķinā neto vērtībā.</w:t>
      </w:r>
    </w:p>
    <w:p w14:paraId="4F449342" w14:textId="77777777" w:rsidR="00924B63" w:rsidRDefault="00924B63" w:rsidP="00924B63">
      <w:pPr>
        <w:spacing w:before="120" w:after="120"/>
        <w:jc w:val="both"/>
        <w:rPr>
          <w:rFonts w:ascii="Times New Roman" w:hAnsi="Times New Roman"/>
          <w:szCs w:val="18"/>
        </w:rPr>
      </w:pPr>
      <w:r>
        <w:rPr>
          <w:rFonts w:ascii="Times New Roman" w:hAnsi="Times New Roman"/>
          <w:szCs w:val="18"/>
        </w:rPr>
        <w:t>Remonta un atjaunošanas darbu izmaksas, kas paaugstina pamatlīdzekļu izmantošanas laiku vai vērtību, tiek kapitalizētas un norakstītas to lietderīgās izmantošanas laikā. Pārējās remonta un atjaunošanas darbu izmaksas tiek atzītas pārskata perioda izdevumos.</w:t>
      </w:r>
    </w:p>
    <w:p w14:paraId="14D2360D" w14:textId="77777777" w:rsidR="00924B63" w:rsidRDefault="00924B63" w:rsidP="00924B63">
      <w:pPr>
        <w:spacing w:before="120" w:after="120"/>
        <w:jc w:val="both"/>
        <w:rPr>
          <w:rFonts w:ascii="Times New Roman" w:hAnsi="Times New Roman"/>
          <w:szCs w:val="18"/>
        </w:rPr>
      </w:pPr>
      <w:r>
        <w:rPr>
          <w:rFonts w:ascii="Times New Roman" w:hAnsi="Times New Roman"/>
          <w:szCs w:val="18"/>
        </w:rPr>
        <w:t>Ja nomātajā aktīvā tiek veikti ieguldījumi (piemēram, rekonstrukcija, uzlabošana vai atjaunošana), tad šādas izmaksas atzīst bilances postenī "Ilgtermiņa ieguldījumi nomātajos pamatlīdzekļos" un aprēķina nolietojumu nomas termiņa laikā.</w:t>
      </w:r>
    </w:p>
    <w:p w14:paraId="5F7059DA" w14:textId="77777777" w:rsidR="00924B63" w:rsidRDefault="00924B63" w:rsidP="00924B63">
      <w:pPr>
        <w:spacing w:after="160" w:line="256" w:lineRule="auto"/>
        <w:rPr>
          <w:rFonts w:ascii="Times New Roman" w:hAnsi="Times New Roman"/>
          <w:b/>
          <w:szCs w:val="18"/>
          <w:u w:val="single"/>
        </w:rPr>
      </w:pPr>
      <w:r>
        <w:rPr>
          <w:rFonts w:ascii="Times New Roman" w:hAnsi="Times New Roman"/>
          <w:b/>
          <w:szCs w:val="18"/>
          <w:u w:val="single"/>
        </w:rPr>
        <w:br w:type="page"/>
      </w:r>
    </w:p>
    <w:p w14:paraId="7433E4D2"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lastRenderedPageBreak/>
        <w:t>Krājumi</w:t>
      </w:r>
    </w:p>
    <w:p w14:paraId="05DE4A53"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Krājumi tiek uzskaitīti zemākajā no pašizmaksas vai neto realizācijas vērtības atbilstoši periodiskās inventarizācijas metodei </w:t>
      </w:r>
    </w:p>
    <w:p w14:paraId="3BD5F359" w14:textId="77777777" w:rsidR="00924B63" w:rsidRDefault="00924B63" w:rsidP="00924B63">
      <w:pPr>
        <w:spacing w:before="120" w:after="120"/>
        <w:jc w:val="both"/>
        <w:rPr>
          <w:rFonts w:ascii="Times New Roman" w:hAnsi="Times New Roman"/>
          <w:szCs w:val="18"/>
        </w:rPr>
      </w:pPr>
      <w:r>
        <w:rPr>
          <w:rFonts w:ascii="Times New Roman" w:hAnsi="Times New Roman"/>
          <w:szCs w:val="18"/>
        </w:rPr>
        <w:t>Izmaksas, kas radušās, nogādājot krājumus to tagadējā atrašanās vietā un stāvoklī, tiek uzskaitītas šādi:</w:t>
      </w:r>
    </w:p>
    <w:p w14:paraId="19E562B8" w14:textId="77777777" w:rsidR="00924B63" w:rsidRDefault="00924B63" w:rsidP="00924B63">
      <w:pPr>
        <w:numPr>
          <w:ilvl w:val="1"/>
          <w:numId w:val="4"/>
        </w:numPr>
        <w:spacing w:before="120" w:after="120"/>
        <w:ind w:left="426"/>
        <w:jc w:val="both"/>
        <w:rPr>
          <w:rFonts w:ascii="Times New Roman" w:hAnsi="Times New Roman"/>
          <w:szCs w:val="18"/>
        </w:rPr>
      </w:pPr>
      <w:r>
        <w:rPr>
          <w:rFonts w:ascii="Times New Roman" w:hAnsi="Times New Roman"/>
          <w:szCs w:val="18"/>
        </w:rPr>
        <w:t xml:space="preserve">materiāli un iepirktās preces tiek uzskaitītas atbilstoši to iegādes izmaksām pēc vidējās svērtās cenas. </w:t>
      </w:r>
    </w:p>
    <w:p w14:paraId="1008E7F7"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Debitoru parādi</w:t>
      </w:r>
    </w:p>
    <w:p w14:paraId="40B7AE45" w14:textId="77777777" w:rsidR="00924B63" w:rsidRDefault="00924B63" w:rsidP="00924B63">
      <w:pPr>
        <w:spacing w:before="120" w:after="120"/>
        <w:jc w:val="both"/>
        <w:rPr>
          <w:rFonts w:ascii="Times New Roman" w:hAnsi="Times New Roman"/>
          <w:szCs w:val="18"/>
        </w:rPr>
      </w:pPr>
      <w:r>
        <w:rPr>
          <w:rFonts w:ascii="Times New Roman" w:hAnsi="Times New Roman"/>
          <w:szCs w:val="18"/>
        </w:rPr>
        <w:t>Debitoru parādi tiek uzskaitīti atbilstoši sākotnējo rēķinu summai, atskaitot nedrošiem parādiem izveidoto uzkrājumu atlikumus. Uzkrājumi nedrošiem parādiem tiek aplēsti, kad pilnas parāda summas iekasēšana ir apšaubāma. Parādi tiek norakstīti, ja to atgūšana ir uzskatāma par neiespējamu.</w:t>
      </w:r>
    </w:p>
    <w:p w14:paraId="61A5681A"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Pazīmes, kas liecina par debitoru parāda nedrošumu, ir:</w:t>
      </w:r>
    </w:p>
    <w:p w14:paraId="2197A1E3" w14:textId="77777777" w:rsidR="00924B63" w:rsidRDefault="00924B63" w:rsidP="00924B63">
      <w:pPr>
        <w:numPr>
          <w:ilvl w:val="1"/>
          <w:numId w:val="4"/>
        </w:numPr>
        <w:spacing w:before="120" w:after="120"/>
        <w:ind w:left="426"/>
        <w:jc w:val="both"/>
        <w:rPr>
          <w:rFonts w:ascii="Times New Roman" w:hAnsi="Times New Roman"/>
          <w:szCs w:val="18"/>
        </w:rPr>
      </w:pPr>
      <w:r>
        <w:rPr>
          <w:rFonts w:ascii="Times New Roman" w:hAnsi="Times New Roman"/>
          <w:szCs w:val="18"/>
        </w:rPr>
        <w:t>kavēta parāda apmaksa, pēc vairākkārtējiem atgādinājumiem debitors joprojām nemaksā vai debitors apšauba Sabiedrības tiesības piedzīt šo parādu;</w:t>
      </w:r>
    </w:p>
    <w:p w14:paraId="512A3F48" w14:textId="77777777" w:rsidR="00924B63" w:rsidRDefault="00924B63" w:rsidP="00924B63">
      <w:pPr>
        <w:numPr>
          <w:ilvl w:val="1"/>
          <w:numId w:val="4"/>
        </w:numPr>
        <w:spacing w:before="120" w:after="120"/>
        <w:ind w:left="426"/>
        <w:jc w:val="both"/>
        <w:rPr>
          <w:rFonts w:ascii="Times New Roman" w:hAnsi="Times New Roman"/>
          <w:szCs w:val="18"/>
        </w:rPr>
      </w:pPr>
      <w:r>
        <w:rPr>
          <w:rFonts w:ascii="Times New Roman" w:hAnsi="Times New Roman"/>
          <w:szCs w:val="18"/>
        </w:rPr>
        <w:t>parādnieka sliktais finanšu stāvoklis un negatīvie darbības rezultāti vai citi apstākļi, kas liecina par parādnieka nespēju apmaksāt pilnu parāda summu (zināms, ka pret debitoru ierosināts tiesas process par tā atzīšanu par bankrotējušu) u.tml.</w:t>
      </w:r>
    </w:p>
    <w:p w14:paraId="5CCA8160"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Pircēju un pasūtītāju parādi</w:t>
      </w:r>
    </w:p>
    <w:p w14:paraId="5FD22002"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Pircēju un pasūtītāju parādus Sabiedrība uzrāda neto vērtībā, no neapmaksāto sākotnējo rēķinu summas atskaitot uzkrājumus nedrošiem debitoru parādiem.</w:t>
      </w:r>
    </w:p>
    <w:p w14:paraId="1B22C84B"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Citi debitori</w:t>
      </w:r>
    </w:p>
    <w:p w14:paraId="206A9760" w14:textId="77777777" w:rsidR="00924B63" w:rsidRDefault="00924B63" w:rsidP="00924B63">
      <w:pPr>
        <w:spacing w:before="120" w:after="120"/>
        <w:jc w:val="both"/>
        <w:rPr>
          <w:rFonts w:ascii="Times New Roman" w:hAnsi="Times New Roman"/>
          <w:szCs w:val="18"/>
        </w:rPr>
      </w:pPr>
      <w:r>
        <w:rPr>
          <w:rFonts w:ascii="Times New Roman" w:hAnsi="Times New Roman"/>
          <w:szCs w:val="18"/>
        </w:rPr>
        <w:t>Sabiedrība postenī "Citi debitori" iekļauj debitorus, kurus nevar uzrādīt citos posteņos, arī pārmaksātos nodokļus, kreditoru parādu debeta atlikumus.</w:t>
      </w:r>
    </w:p>
    <w:p w14:paraId="343E0535"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Nākamo periodu izdevumi un ieņēmumi</w:t>
      </w:r>
    </w:p>
    <w:p w14:paraId="4A5A9918"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Maksājumi, kas izdarīti pirms bilances datuma, bet attiecas uz nākamajiem gadiem, tiek uzrādītas postenī "Nākamo periodu izmaksas". </w:t>
      </w:r>
    </w:p>
    <w:p w14:paraId="10B01B91" w14:textId="77777777" w:rsidR="00924B63" w:rsidRDefault="00924B63" w:rsidP="00924B63">
      <w:pPr>
        <w:spacing w:before="120" w:after="120"/>
        <w:jc w:val="both"/>
        <w:rPr>
          <w:rFonts w:ascii="Times New Roman" w:hAnsi="Times New Roman"/>
          <w:szCs w:val="18"/>
        </w:rPr>
      </w:pPr>
      <w:r>
        <w:rPr>
          <w:rFonts w:ascii="Times New Roman" w:hAnsi="Times New Roman"/>
          <w:szCs w:val="18"/>
        </w:rPr>
        <w:t>Maksājumi, kas saņemti pirms bilances datuma, bet attiecas uz nākamo gadu vai tālākiem gadiem, tiek parādīti kā nākamo periodu ieņēmumi.</w:t>
      </w:r>
    </w:p>
    <w:p w14:paraId="4F1E4817"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Naudas līdzekļi</w:t>
      </w:r>
    </w:p>
    <w:p w14:paraId="57C07FF5"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Par naudu un tās ekvivalentiem tiek uzskatīta bezskaidra nauda maksājumu kontos un skaidra nauda Sabiedrības kasē.</w:t>
      </w:r>
    </w:p>
    <w:p w14:paraId="0EF9BF89" w14:textId="77777777" w:rsidR="00924B63" w:rsidRDefault="00924B63" w:rsidP="00924B63">
      <w:pPr>
        <w:spacing w:before="120" w:after="120"/>
        <w:jc w:val="both"/>
        <w:rPr>
          <w:rFonts w:ascii="Times New Roman" w:hAnsi="Times New Roman"/>
          <w:szCs w:val="18"/>
        </w:rPr>
      </w:pPr>
      <w:r>
        <w:rPr>
          <w:rFonts w:ascii="Times New Roman" w:hAnsi="Times New Roman"/>
          <w:b/>
          <w:szCs w:val="18"/>
          <w:u w:val="single"/>
        </w:rPr>
        <w:t>Pamatkapitāls</w:t>
      </w:r>
    </w:p>
    <w:p w14:paraId="1E35A2F8"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Postenī "Pamatkapitāls" uzrāda daļu lielumu atbilstoši Komercreģistrā reģistrētajam lielumam.</w:t>
      </w:r>
    </w:p>
    <w:p w14:paraId="0AB9C06A"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Rezerves</w:t>
      </w:r>
    </w:p>
    <w:p w14:paraId="13175E74" w14:textId="77777777" w:rsidR="00924B63" w:rsidRDefault="00924B63" w:rsidP="00924B63">
      <w:pPr>
        <w:spacing w:before="120" w:after="120"/>
        <w:jc w:val="both"/>
        <w:rPr>
          <w:rFonts w:ascii="Times New Roman" w:hAnsi="Times New Roman"/>
          <w:szCs w:val="18"/>
        </w:rPr>
      </w:pPr>
      <w:r>
        <w:rPr>
          <w:rFonts w:ascii="Times New Roman" w:hAnsi="Times New Roman"/>
          <w:szCs w:val="18"/>
        </w:rPr>
        <w:t>Rezerves ir daļa pārskata gada tīrās peļņas, kas novirzīta likuma un statūtu prasībām paredzētiem īpašiem mērķiem (</w:t>
      </w:r>
      <w:proofErr w:type="spellStart"/>
      <w:r>
        <w:rPr>
          <w:rFonts w:ascii="Times New Roman" w:hAnsi="Times New Roman"/>
          <w:szCs w:val="18"/>
        </w:rPr>
        <w:t>t.sk.zaudējumu</w:t>
      </w:r>
      <w:proofErr w:type="spellEnd"/>
      <w:r>
        <w:rPr>
          <w:rFonts w:ascii="Times New Roman" w:hAnsi="Times New Roman"/>
          <w:szCs w:val="18"/>
        </w:rPr>
        <w:t xml:space="preserve"> segšanai).</w:t>
      </w:r>
    </w:p>
    <w:p w14:paraId="028F479C"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Kreditoru parādi</w:t>
      </w:r>
    </w:p>
    <w:p w14:paraId="4DBAD961" w14:textId="77777777" w:rsidR="00924B63" w:rsidRDefault="00924B63" w:rsidP="00924B63">
      <w:pPr>
        <w:spacing w:before="120" w:after="120"/>
        <w:jc w:val="both"/>
        <w:rPr>
          <w:rFonts w:ascii="Times New Roman" w:hAnsi="Times New Roman"/>
          <w:szCs w:val="18"/>
        </w:rPr>
      </w:pPr>
      <w:r>
        <w:rPr>
          <w:rFonts w:ascii="Times New Roman" w:hAnsi="Times New Roman"/>
          <w:szCs w:val="18"/>
        </w:rPr>
        <w:t>Kreditoru parādus Sabiedrība norāda atbilstoši attaisnojuma dokumentiem, un tie ir saskaņoti ar pašu kreditoru.</w:t>
      </w:r>
    </w:p>
    <w:p w14:paraId="14323071"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Uzkrājumi</w:t>
      </w:r>
    </w:p>
    <w:p w14:paraId="64790D21" w14:textId="77777777" w:rsidR="00924B63" w:rsidRDefault="00924B63" w:rsidP="00924B63">
      <w:pPr>
        <w:spacing w:before="120" w:after="120"/>
        <w:jc w:val="both"/>
        <w:rPr>
          <w:rFonts w:ascii="Times New Roman" w:hAnsi="Times New Roman"/>
          <w:szCs w:val="18"/>
        </w:rPr>
      </w:pPr>
      <w:r>
        <w:rPr>
          <w:rFonts w:ascii="Times New Roman" w:hAnsi="Times New Roman"/>
          <w:szCs w:val="18"/>
        </w:rPr>
        <w:t>Uzkrājumi tiek atzīti, kad Sabiedrībai ir pašreizējs pienākums (juridisks vai prakses radīts), ko izraisījis kāds pagātnes notikums, un pastāv varbūtība, ka šo saistību izpildei būs nepieciešama ekonomiskos labumus ietverošu resursu aizplūšana no Sabiedrības, un saistību apjomu iespējams pietiekami ticami novērtēt. Ja Sabiedrība paredz, ka uzkrājumu izveidošanai nepieciešamie izdevumi tiks daļēji vai pilnībā atmaksāti, piemēram, apdrošināšanas līguma ietvaros, šo izdevumu atmaksa tiek atzīta kā atsevišķs aktīvs tikai un vienīgi tad, kad ir praktiski skaidrs, ka šie izdevumi patiešām tiks atmaksāti. Ar jebkādu uzkrājumu saistītās izmaksas peļņas vai zaudējumu aprēķinā tiek atspoguļotas, atskaitot summas, kas ir atgūtas.</w:t>
      </w:r>
    </w:p>
    <w:p w14:paraId="12F9A008"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Uzkrātie ieņēmumi</w:t>
      </w:r>
    </w:p>
    <w:p w14:paraId="0D7CFBBF" w14:textId="77777777" w:rsidR="00924B63" w:rsidRDefault="00924B63" w:rsidP="00924B63">
      <w:pPr>
        <w:spacing w:before="120" w:after="120"/>
        <w:jc w:val="both"/>
        <w:rPr>
          <w:rFonts w:ascii="Times New Roman" w:hAnsi="Times New Roman"/>
          <w:szCs w:val="18"/>
        </w:rPr>
      </w:pPr>
      <w:r>
        <w:rPr>
          <w:rFonts w:ascii="Times New Roman" w:hAnsi="Times New Roman"/>
          <w:szCs w:val="18"/>
        </w:rPr>
        <w:t>Kā uzkrātie ieņēmumi tiek atzīti, skaidri zināmās norēķinu summas ar pircējiem un pasūtītājiem par preču piegādi vai pakalpojumu sniegšanu pārskata gadā, attiecībā uz kuriem saskaņā ar līguma nosacījumiem bilances datumā vēl nav pienācis maksāšanai paredzētā attaisnojuma dokumenta (rēķina) iesniegšanas termiņš.</w:t>
      </w:r>
    </w:p>
    <w:p w14:paraId="0ED281A4"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Uzkrātās saistības</w:t>
      </w:r>
    </w:p>
    <w:p w14:paraId="3CC42D58" w14:textId="77777777" w:rsidR="00924B63" w:rsidRDefault="00924B63" w:rsidP="00924B63">
      <w:pPr>
        <w:spacing w:before="120" w:after="120"/>
        <w:jc w:val="both"/>
        <w:rPr>
          <w:rFonts w:ascii="Times New Roman" w:hAnsi="Times New Roman"/>
          <w:szCs w:val="18"/>
        </w:rPr>
      </w:pPr>
      <w:r>
        <w:rPr>
          <w:rFonts w:ascii="Times New Roman" w:hAnsi="Times New Roman"/>
          <w:szCs w:val="18"/>
        </w:rPr>
        <w:lastRenderedPageBreak/>
        <w:t>Uzkrātās saistībās tiek atzītas skaidri zināmās saistību summas pret piegādātājiem un darbuzņēmējiem par pārskata gadā saņemtajām precēm vai pakalpojumiem, par kurām piegādes, pirkuma vai uzņēmuma līguma nosacījumu vai citu iemeslu dēļ bilances datumā vēl nav saņemts maksāšanai paredzēts attiecīgs attaisnojuma dokuments (rēķins).</w:t>
      </w:r>
    </w:p>
    <w:p w14:paraId="4D0C6EB9"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No pircējiem saņemtie avansi</w:t>
      </w:r>
    </w:p>
    <w:p w14:paraId="71007C4E" w14:textId="77777777" w:rsidR="00924B63" w:rsidRDefault="00924B63" w:rsidP="00924B63">
      <w:pPr>
        <w:spacing w:before="120" w:after="120"/>
        <w:jc w:val="both"/>
        <w:rPr>
          <w:rFonts w:ascii="Times New Roman" w:hAnsi="Times New Roman"/>
          <w:szCs w:val="18"/>
        </w:rPr>
      </w:pPr>
      <w:r>
        <w:rPr>
          <w:rFonts w:ascii="Times New Roman" w:hAnsi="Times New Roman"/>
          <w:szCs w:val="18"/>
        </w:rPr>
        <w:t>No pircēja saņemtais avanss ir maksājums, kuru saskaņā ar noslēgto līgumu pircējs iemaksā pārdevējam pirms preces vai pakalpojuma saņemšanas.</w:t>
      </w:r>
    </w:p>
    <w:p w14:paraId="3AADB904"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Pārējie kreditori</w:t>
      </w:r>
    </w:p>
    <w:p w14:paraId="359FB1E2" w14:textId="77777777" w:rsidR="00924B63" w:rsidRDefault="00924B63" w:rsidP="00924B63">
      <w:pPr>
        <w:spacing w:before="120" w:after="120"/>
        <w:jc w:val="both"/>
        <w:rPr>
          <w:rFonts w:ascii="Times New Roman" w:hAnsi="Times New Roman"/>
          <w:szCs w:val="18"/>
        </w:rPr>
      </w:pPr>
      <w:r>
        <w:rPr>
          <w:rFonts w:ascii="Times New Roman" w:hAnsi="Times New Roman"/>
          <w:szCs w:val="18"/>
        </w:rPr>
        <w:t>Sabiedrība postenī "Pārējie kreditori" iekļauj kreditorus, kurus nevar uzrādīt citos posteņos, arī debitoru parādu kredīta atlikumus.</w:t>
      </w:r>
    </w:p>
    <w:p w14:paraId="4A78065D"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Nodokļi un valsts sociālās apdrošināšanas obligātās iemaksas</w:t>
      </w:r>
    </w:p>
    <w:p w14:paraId="799900C3" w14:textId="77777777" w:rsidR="00924B63" w:rsidRDefault="00924B63" w:rsidP="00924B63">
      <w:pPr>
        <w:spacing w:before="120" w:after="120"/>
        <w:jc w:val="both"/>
        <w:rPr>
          <w:rFonts w:ascii="Times New Roman" w:hAnsi="Times New Roman"/>
          <w:szCs w:val="18"/>
        </w:rPr>
      </w:pPr>
      <w:r>
        <w:rPr>
          <w:rFonts w:ascii="Times New Roman" w:hAnsi="Times New Roman"/>
          <w:szCs w:val="18"/>
        </w:rPr>
        <w:t>Nodokļu informāciju Sabiedrība saskaņo ar nodokļu administrāciju. Kreditoru sastāvā Sabiedrība uzrāda tikai nodokļu parādus, visas pārmaksas iekļaujot citu debitoru sastāvā.</w:t>
      </w:r>
    </w:p>
    <w:p w14:paraId="7DBF3704"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Ieņēmumu atzīšana</w:t>
      </w:r>
    </w:p>
    <w:p w14:paraId="2BAE9029"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Ieņēmumi tiek atzīti atbilstoši pārliecībai par iespēju Sabiedrībai gūt ekonomisko labumu un tik lielā apmērā, kādā to iespējams pamatoti noteikt, atskaitot pievienotās vērtības nodokli un ar pārdošanu saistītās atlaides. Atzīstot ieņēmumus, tiek ņemti vērā arī šādi nosacījumi: </w:t>
      </w:r>
    </w:p>
    <w:p w14:paraId="62DD4A89" w14:textId="77777777" w:rsidR="00924B63" w:rsidRDefault="00924B63" w:rsidP="00924B63">
      <w:pPr>
        <w:spacing w:before="120" w:after="120"/>
        <w:jc w:val="both"/>
        <w:rPr>
          <w:rFonts w:ascii="Times New Roman" w:hAnsi="Times New Roman"/>
          <w:b/>
          <w:i/>
          <w:szCs w:val="18"/>
        </w:rPr>
      </w:pPr>
      <w:r>
        <w:rPr>
          <w:rFonts w:ascii="Times New Roman" w:hAnsi="Times New Roman"/>
          <w:b/>
          <w:i/>
          <w:szCs w:val="18"/>
        </w:rPr>
        <w:t xml:space="preserve">Pakalpojumu sniegšana </w:t>
      </w:r>
    </w:p>
    <w:p w14:paraId="5E815B36"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Ieņēmumi no pakalpojumiem tiek atzīti periodā, kad pakalpojumi sniegti. </w:t>
      </w:r>
    </w:p>
    <w:p w14:paraId="2395009C" w14:textId="77777777" w:rsidR="00924B63" w:rsidRDefault="00924B63" w:rsidP="00924B63">
      <w:pPr>
        <w:spacing w:before="120" w:after="120"/>
        <w:jc w:val="both"/>
        <w:rPr>
          <w:rFonts w:ascii="Times New Roman" w:hAnsi="Times New Roman"/>
          <w:szCs w:val="18"/>
        </w:rPr>
      </w:pPr>
      <w:r>
        <w:rPr>
          <w:rFonts w:ascii="Times New Roman" w:hAnsi="Times New Roman"/>
          <w:szCs w:val="18"/>
        </w:rPr>
        <w:t xml:space="preserve">Ieņēmumi no pakalpojumiem un attiecīgās izmaksas atzīstamas, ņemot vērā to, kādā izpildes pakāpē bilances datumā ir attiecīgais darījums. </w:t>
      </w:r>
    </w:p>
    <w:p w14:paraId="264519EB" w14:textId="77777777" w:rsidR="00924B63" w:rsidRDefault="00924B63" w:rsidP="00924B63">
      <w:pPr>
        <w:spacing w:before="120" w:after="120"/>
        <w:jc w:val="both"/>
        <w:rPr>
          <w:rFonts w:ascii="Times New Roman" w:hAnsi="Times New Roman"/>
          <w:szCs w:val="18"/>
        </w:rPr>
      </w:pPr>
      <w:r>
        <w:rPr>
          <w:rFonts w:ascii="Times New Roman" w:hAnsi="Times New Roman"/>
          <w:szCs w:val="18"/>
        </w:rPr>
        <w:t>Ja ar pakalpojumu saistītā darījuma iznākums nevar tikt pamatoti novērtēts, ieņēmumi tiek atzīti tikai tik lielā apmērā, kādā atgūstamas atzītās izmaksas.</w:t>
      </w:r>
    </w:p>
    <w:p w14:paraId="44001D85" w14:textId="77777777" w:rsidR="00924B63" w:rsidRDefault="00924B63" w:rsidP="00924B63">
      <w:pPr>
        <w:spacing w:before="120" w:after="120"/>
        <w:jc w:val="both"/>
        <w:rPr>
          <w:rFonts w:ascii="Times New Roman" w:hAnsi="Times New Roman"/>
          <w:b/>
          <w:i/>
          <w:szCs w:val="18"/>
        </w:rPr>
      </w:pPr>
      <w:r>
        <w:rPr>
          <w:rFonts w:ascii="Times New Roman" w:hAnsi="Times New Roman"/>
          <w:b/>
          <w:i/>
          <w:szCs w:val="18"/>
        </w:rPr>
        <w:t xml:space="preserve">Pārējie ieņēmumi </w:t>
      </w:r>
    </w:p>
    <w:p w14:paraId="5379464A" w14:textId="77777777" w:rsidR="00924B63" w:rsidRDefault="00924B63" w:rsidP="00924B63">
      <w:pPr>
        <w:spacing w:before="120" w:after="120"/>
        <w:jc w:val="both"/>
        <w:rPr>
          <w:rFonts w:ascii="Times New Roman" w:hAnsi="Times New Roman"/>
          <w:szCs w:val="18"/>
        </w:rPr>
      </w:pPr>
      <w:r>
        <w:rPr>
          <w:rFonts w:ascii="Times New Roman" w:hAnsi="Times New Roman"/>
          <w:szCs w:val="18"/>
        </w:rPr>
        <w:t>Pārējie ieņēmumi ir ieņēmumi, kas nav iekļauti neto apgrozījumā, ir radušies saimnieciskās darbības rezultātā vai saistītas ar to vai tiešā veidā no tās izrietošas. Pārējie ieņēmumi tiek atzīti šādi:</w:t>
      </w:r>
    </w:p>
    <w:p w14:paraId="6E8A6FF4"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ieņēmumi no soda un nokavējuma naudām – saņemšanas brīdī;</w:t>
      </w:r>
    </w:p>
    <w:p w14:paraId="4FF5D322"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ieņēmumi no pamatlīdzekļu pārdošanas – neto vērtībā, peļņa vai zaudējumi no ilgtermiņa ieguldījumu pārdošanas tiek aprēķināti kā starpība starp pamatlīdzekļa bilances vērtību un pārdošanas rezultātā gūtajiem ieņēmumiem, un iekļauti tā perioda peļņas vai zaudējumu aprēķinā, kurā tie radušies;</w:t>
      </w:r>
    </w:p>
    <w:p w14:paraId="24B1A3FB"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ieņēmumi no valūtas kursa svārstībām – neto vērtībā, peļņa vai zaudējumi no valūtas kursa svārstībām, tiek aprēķināti kā starpība starp ieņēmumiem no valūtas kursa svārstībām un zaudējumiem no valūtas kursa svārstībām, un iekļauti tā perioda peļņas vai zaudējumu aprēķinā, kurā tie radušies;</w:t>
      </w:r>
    </w:p>
    <w:p w14:paraId="4DECABD9"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procentu ienākumi no Latvijas Republikā reģistrētām kredītiestādēm par norēķinu kontu atlikumiem – saņemšanas brīdī;</w:t>
      </w:r>
    </w:p>
    <w:p w14:paraId="0B89919B"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ieņēmumi no dividendēm - brīdī, kad rodas likumīgas tiesības uz to saņemšanu;</w:t>
      </w:r>
    </w:p>
    <w:p w14:paraId="37A39EC2" w14:textId="77777777" w:rsidR="00924B63" w:rsidRDefault="00924B63" w:rsidP="00924B63">
      <w:pPr>
        <w:numPr>
          <w:ilvl w:val="0"/>
          <w:numId w:val="6"/>
        </w:numPr>
        <w:spacing w:before="120" w:after="120"/>
        <w:ind w:left="567"/>
        <w:jc w:val="both"/>
        <w:rPr>
          <w:rFonts w:ascii="Times New Roman" w:hAnsi="Times New Roman"/>
          <w:szCs w:val="18"/>
        </w:rPr>
      </w:pPr>
      <w:r>
        <w:rPr>
          <w:rFonts w:ascii="Times New Roman" w:hAnsi="Times New Roman"/>
          <w:szCs w:val="18"/>
        </w:rPr>
        <w:t>pārējie ieņēmumi – to rašanās brīdī.</w:t>
      </w:r>
    </w:p>
    <w:p w14:paraId="1B0E3BD7" w14:textId="77777777" w:rsidR="00924B63" w:rsidRDefault="00924B63" w:rsidP="00924B63">
      <w:pPr>
        <w:spacing w:after="160" w:line="256" w:lineRule="auto"/>
        <w:rPr>
          <w:rFonts w:ascii="Times New Roman" w:hAnsi="Times New Roman"/>
          <w:b/>
          <w:szCs w:val="18"/>
          <w:u w:val="single"/>
        </w:rPr>
      </w:pPr>
      <w:r>
        <w:rPr>
          <w:rFonts w:ascii="Times New Roman" w:hAnsi="Times New Roman"/>
          <w:b/>
          <w:szCs w:val="18"/>
          <w:u w:val="single"/>
        </w:rPr>
        <w:br w:type="page"/>
      </w:r>
    </w:p>
    <w:p w14:paraId="0C1A65E6"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lastRenderedPageBreak/>
        <w:t>Uzņēmumu ienākuma nodoklis</w:t>
      </w:r>
    </w:p>
    <w:p w14:paraId="6BC3E445" w14:textId="77777777" w:rsidR="00924B63" w:rsidRPr="00E96BFF" w:rsidRDefault="00924B63" w:rsidP="00924B63">
      <w:pPr>
        <w:spacing w:before="120" w:after="120"/>
        <w:jc w:val="both"/>
        <w:rPr>
          <w:rFonts w:ascii="Times New Roman" w:hAnsi="Times New Roman"/>
          <w:szCs w:val="18"/>
        </w:rPr>
      </w:pPr>
      <w:r>
        <w:rPr>
          <w:rFonts w:ascii="Times New Roman" w:hAnsi="Times New Roman"/>
          <w:szCs w:val="18"/>
        </w:rPr>
        <w:t xml:space="preserve">Uzņēmumu ienākuma nodokli veido par pārskata gadu aprēķinātais uzņēmumu ienākuma nodoklis. Uzņēmumu ienākuma nodoklis par pārskata gadu tiek atzīts peļņas vai zaudējumu aprēķinā. Uzņēmumu ienākuma nodokli nosaka saskaņā ar </w:t>
      </w:r>
      <w:hyperlink r:id="rId15" w:history="1">
        <w:r w:rsidRPr="00E96BFF">
          <w:rPr>
            <w:rStyle w:val="Hipersaite"/>
            <w:rFonts w:ascii="Times New Roman" w:hAnsi="Times New Roman"/>
            <w:color w:val="auto"/>
            <w:szCs w:val="18"/>
          </w:rPr>
          <w:t xml:space="preserve">Uzņēmumu ienākuma nodokļa likumu </w:t>
        </w:r>
      </w:hyperlink>
      <w:r>
        <w:rPr>
          <w:rFonts w:ascii="Times New Roman" w:hAnsi="Times New Roman"/>
          <w:szCs w:val="18"/>
        </w:rPr>
        <w:t xml:space="preserve">(spēkā ar 01.01.2018.) </w:t>
      </w:r>
      <w:r w:rsidRPr="00E96BFF">
        <w:rPr>
          <w:rFonts w:ascii="Times New Roman" w:hAnsi="Times New Roman"/>
          <w:szCs w:val="18"/>
        </w:rPr>
        <w:t xml:space="preserve">un </w:t>
      </w:r>
      <w:hyperlink r:id="rId16" w:history="1">
        <w:r w:rsidRPr="00E96BFF">
          <w:rPr>
            <w:rStyle w:val="Hipersaite"/>
            <w:rFonts w:ascii="Times New Roman" w:hAnsi="Times New Roman"/>
            <w:color w:val="auto"/>
            <w:szCs w:val="18"/>
          </w:rPr>
          <w:t>Ministru kabineta 2017.gada 14.novembra noteikumiem Nr.677 “Uzņēmumu ienākuma nodokļa likuma normu piemērošanas noteikumi”</w:t>
        </w:r>
      </w:hyperlink>
      <w:r w:rsidRPr="00E96BFF">
        <w:rPr>
          <w:rFonts w:ascii="Times New Roman" w:hAnsi="Times New Roman"/>
          <w:szCs w:val="18"/>
        </w:rPr>
        <w:t>.</w:t>
      </w:r>
    </w:p>
    <w:p w14:paraId="5519225A" w14:textId="77777777" w:rsidR="00924B63" w:rsidRDefault="00924B63" w:rsidP="00924B63">
      <w:pPr>
        <w:spacing w:before="120" w:after="120"/>
        <w:jc w:val="both"/>
        <w:rPr>
          <w:rFonts w:ascii="Times New Roman" w:hAnsi="Times New Roman"/>
          <w:b/>
          <w:szCs w:val="18"/>
          <w:u w:val="single"/>
        </w:rPr>
      </w:pPr>
      <w:r>
        <w:rPr>
          <w:rFonts w:ascii="Times New Roman" w:hAnsi="Times New Roman"/>
          <w:b/>
          <w:szCs w:val="18"/>
          <w:u w:val="single"/>
        </w:rPr>
        <w:t>Notikumi pēc bilances datuma</w:t>
      </w:r>
    </w:p>
    <w:p w14:paraId="4047B721" w14:textId="77777777" w:rsidR="00924B63" w:rsidRDefault="00924B63" w:rsidP="00924B63">
      <w:pPr>
        <w:spacing w:before="120" w:after="120"/>
        <w:jc w:val="both"/>
        <w:rPr>
          <w:rFonts w:ascii="Times New Roman" w:hAnsi="Times New Roman"/>
          <w:szCs w:val="18"/>
        </w:rPr>
      </w:pPr>
      <w:r>
        <w:rPr>
          <w:rFonts w:ascii="Times New Roman" w:hAnsi="Times New Roman"/>
          <w:szCs w:val="18"/>
        </w:rPr>
        <w:t>Finanšu pārskatā tiek atspoguļoti tādi notikumi pēc pārskata gada beigām, kas sniedz papildu informāciju par sabiedrības finansiālo stāvokli bilances sagatavošanas datumā (koriģējošie notikumi). Ja notikumi pēc pārskata gada beigām nav koriģējoši, tie tiek atspoguļoti finanšu pārskata pielikumā tikai tad, ja tie ir būtiski.</w:t>
      </w:r>
    </w:p>
    <w:p w14:paraId="1A493E10" w14:textId="77777777" w:rsidR="00924B63" w:rsidRDefault="00924B63" w:rsidP="00924B63">
      <w:pPr>
        <w:spacing w:after="160" w:line="256" w:lineRule="auto"/>
        <w:rPr>
          <w:rFonts w:cs="Tahoma"/>
          <w:szCs w:val="18"/>
        </w:rPr>
      </w:pPr>
      <w:r>
        <w:rPr>
          <w:rFonts w:cs="Tahoma"/>
          <w:szCs w:val="18"/>
        </w:rPr>
        <w:br w:type="page"/>
      </w:r>
    </w:p>
    <w:p w14:paraId="06DEB3D3" w14:textId="77777777" w:rsidR="00924B63" w:rsidRDefault="00924B63" w:rsidP="00924B63">
      <w:pPr>
        <w:spacing w:before="120" w:after="120"/>
        <w:jc w:val="both"/>
        <w:rPr>
          <w:rFonts w:cs="Tahoma"/>
          <w:szCs w:val="18"/>
        </w:rPr>
      </w:pPr>
    </w:p>
    <w:p w14:paraId="28A5481F"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Vidējais darbinieku skaits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9"/>
        <w:gridCol w:w="1353"/>
        <w:gridCol w:w="1354"/>
      </w:tblGrid>
      <w:tr w:rsidR="00924B63" w14:paraId="422F60E1" w14:textId="77777777" w:rsidTr="00924B63">
        <w:tc>
          <w:tcPr>
            <w:tcW w:w="6319" w:type="dxa"/>
            <w:tcBorders>
              <w:top w:val="nil"/>
              <w:left w:val="nil"/>
              <w:bottom w:val="single" w:sz="4" w:space="0" w:color="auto"/>
              <w:right w:val="nil"/>
            </w:tcBorders>
            <w:vAlign w:val="bottom"/>
          </w:tcPr>
          <w:p w14:paraId="67CC9604" w14:textId="77777777" w:rsidR="00924B63" w:rsidRDefault="00924B63">
            <w:pPr>
              <w:spacing w:before="60" w:after="0"/>
              <w:rPr>
                <w:rFonts w:cs="Tahoma"/>
                <w:szCs w:val="18"/>
                <w:lang w:eastAsia="en-US"/>
              </w:rPr>
            </w:pPr>
          </w:p>
        </w:tc>
        <w:tc>
          <w:tcPr>
            <w:tcW w:w="1353" w:type="dxa"/>
            <w:tcBorders>
              <w:top w:val="nil"/>
              <w:left w:val="nil"/>
              <w:bottom w:val="single" w:sz="4" w:space="0" w:color="auto"/>
              <w:right w:val="nil"/>
            </w:tcBorders>
            <w:hideMark/>
          </w:tcPr>
          <w:p w14:paraId="2EA3FF9B" w14:textId="77777777" w:rsidR="00924B63" w:rsidRDefault="00924B63">
            <w:pPr>
              <w:spacing w:before="60" w:after="0"/>
              <w:jc w:val="right"/>
              <w:rPr>
                <w:rFonts w:cs="Tahoma"/>
                <w:szCs w:val="18"/>
                <w:lang w:eastAsia="en-US"/>
              </w:rPr>
            </w:pPr>
            <w:r>
              <w:rPr>
                <w:rFonts w:cs="Tahoma"/>
                <w:szCs w:val="18"/>
                <w:lang w:eastAsia="en-US"/>
              </w:rPr>
              <w:t>201</w:t>
            </w:r>
            <w:r w:rsidR="00C14B9A">
              <w:rPr>
                <w:rFonts w:cs="Tahoma"/>
                <w:szCs w:val="18"/>
                <w:lang w:eastAsia="en-US"/>
              </w:rPr>
              <w:t>9</w:t>
            </w:r>
          </w:p>
        </w:tc>
        <w:tc>
          <w:tcPr>
            <w:tcW w:w="1354" w:type="dxa"/>
            <w:tcBorders>
              <w:top w:val="nil"/>
              <w:left w:val="nil"/>
              <w:bottom w:val="single" w:sz="4" w:space="0" w:color="auto"/>
              <w:right w:val="nil"/>
            </w:tcBorders>
            <w:hideMark/>
          </w:tcPr>
          <w:p w14:paraId="6491A337" w14:textId="77777777" w:rsidR="00924B63" w:rsidRDefault="00924B63">
            <w:pPr>
              <w:spacing w:before="60" w:after="0"/>
              <w:jc w:val="right"/>
              <w:rPr>
                <w:rFonts w:cs="Tahoma"/>
                <w:szCs w:val="18"/>
                <w:lang w:eastAsia="en-US"/>
              </w:rPr>
            </w:pPr>
            <w:r>
              <w:rPr>
                <w:rFonts w:cs="Tahoma"/>
                <w:szCs w:val="18"/>
                <w:lang w:eastAsia="en-US"/>
              </w:rPr>
              <w:t>201</w:t>
            </w:r>
            <w:r w:rsidR="00C14B9A">
              <w:rPr>
                <w:rFonts w:cs="Tahoma"/>
                <w:szCs w:val="18"/>
                <w:lang w:eastAsia="en-US"/>
              </w:rPr>
              <w:t>8</w:t>
            </w:r>
          </w:p>
        </w:tc>
      </w:tr>
      <w:tr w:rsidR="00924B63" w14:paraId="6254E625" w14:textId="77777777" w:rsidTr="00924B63">
        <w:tc>
          <w:tcPr>
            <w:tcW w:w="6319" w:type="dxa"/>
            <w:tcBorders>
              <w:top w:val="nil"/>
              <w:left w:val="nil"/>
              <w:bottom w:val="nil"/>
              <w:right w:val="nil"/>
            </w:tcBorders>
            <w:hideMark/>
          </w:tcPr>
          <w:p w14:paraId="2EA460CB" w14:textId="77777777" w:rsidR="00924B63" w:rsidRDefault="00924B63">
            <w:pPr>
              <w:spacing w:before="60" w:after="0"/>
              <w:rPr>
                <w:rFonts w:cs="Tahoma"/>
                <w:szCs w:val="18"/>
                <w:lang w:eastAsia="en-US"/>
              </w:rPr>
            </w:pPr>
            <w:r>
              <w:rPr>
                <w:rFonts w:cs="Tahoma"/>
                <w:szCs w:val="18"/>
                <w:lang w:eastAsia="en-US"/>
              </w:rPr>
              <w:t>Vidējais darbinieku skaits</w:t>
            </w:r>
          </w:p>
        </w:tc>
        <w:tc>
          <w:tcPr>
            <w:tcW w:w="1353" w:type="dxa"/>
            <w:tcBorders>
              <w:top w:val="nil"/>
              <w:left w:val="nil"/>
              <w:bottom w:val="nil"/>
              <w:right w:val="nil"/>
            </w:tcBorders>
            <w:hideMark/>
          </w:tcPr>
          <w:p w14:paraId="73222967" w14:textId="77777777" w:rsidR="00924B63" w:rsidRDefault="00924B63">
            <w:pPr>
              <w:spacing w:before="60" w:after="0"/>
              <w:jc w:val="right"/>
              <w:rPr>
                <w:rFonts w:cs="Tahoma"/>
                <w:szCs w:val="18"/>
                <w:lang w:eastAsia="en-US"/>
              </w:rPr>
            </w:pPr>
            <w:r>
              <w:rPr>
                <w:rFonts w:cs="Tahoma"/>
                <w:szCs w:val="18"/>
                <w:lang w:eastAsia="en-US"/>
              </w:rPr>
              <w:t>41</w:t>
            </w:r>
          </w:p>
        </w:tc>
        <w:tc>
          <w:tcPr>
            <w:tcW w:w="1354" w:type="dxa"/>
            <w:tcBorders>
              <w:top w:val="nil"/>
              <w:left w:val="nil"/>
              <w:bottom w:val="nil"/>
              <w:right w:val="nil"/>
            </w:tcBorders>
            <w:hideMark/>
          </w:tcPr>
          <w:p w14:paraId="009B5693" w14:textId="77777777" w:rsidR="00924B63" w:rsidRDefault="00924B63">
            <w:pPr>
              <w:spacing w:before="60" w:after="0"/>
              <w:jc w:val="right"/>
              <w:rPr>
                <w:rFonts w:cs="Tahoma"/>
                <w:szCs w:val="18"/>
                <w:lang w:eastAsia="en-US"/>
              </w:rPr>
            </w:pPr>
            <w:r>
              <w:rPr>
                <w:rFonts w:cs="Tahoma"/>
                <w:szCs w:val="18"/>
                <w:lang w:eastAsia="en-US"/>
              </w:rPr>
              <w:t>41</w:t>
            </w:r>
          </w:p>
        </w:tc>
      </w:tr>
    </w:tbl>
    <w:p w14:paraId="6E0E01BE" w14:textId="77777777" w:rsidR="00924B63" w:rsidRDefault="00924B63" w:rsidP="00924B63">
      <w:pPr>
        <w:pStyle w:val="Bezatstarpm"/>
        <w:numPr>
          <w:ilvl w:val="0"/>
          <w:numId w:val="8"/>
        </w:numPr>
        <w:spacing w:before="360" w:after="240"/>
        <w:ind w:left="426" w:hanging="426"/>
        <w:rPr>
          <w:rFonts w:ascii="Tahoma" w:hAnsi="Tahoma" w:cs="Tahoma"/>
          <w:sz w:val="18"/>
          <w:szCs w:val="18"/>
        </w:rPr>
      </w:pPr>
      <w:r>
        <w:rPr>
          <w:rFonts w:ascii="Tahoma" w:hAnsi="Tahoma" w:cs="Tahoma"/>
          <w:sz w:val="18"/>
          <w:szCs w:val="18"/>
        </w:rPr>
        <w:t xml:space="preserve">Personāla izmaksas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6"/>
        <w:gridCol w:w="1357"/>
        <w:gridCol w:w="1358"/>
      </w:tblGrid>
      <w:tr w:rsidR="00924B63" w14:paraId="5B7831B8" w14:textId="77777777" w:rsidTr="00924B63">
        <w:tc>
          <w:tcPr>
            <w:tcW w:w="6487" w:type="dxa"/>
            <w:tcBorders>
              <w:top w:val="nil"/>
              <w:left w:val="nil"/>
              <w:bottom w:val="single" w:sz="4" w:space="0" w:color="auto"/>
              <w:right w:val="nil"/>
            </w:tcBorders>
            <w:vAlign w:val="bottom"/>
          </w:tcPr>
          <w:p w14:paraId="2A65B555" w14:textId="77777777" w:rsidR="00924B63" w:rsidRDefault="00924B63">
            <w:pPr>
              <w:spacing w:before="60" w:after="0"/>
              <w:rPr>
                <w:rFonts w:cs="Tahoma"/>
                <w:szCs w:val="18"/>
                <w:lang w:eastAsia="en-US"/>
              </w:rPr>
            </w:pPr>
          </w:p>
        </w:tc>
        <w:tc>
          <w:tcPr>
            <w:tcW w:w="1377" w:type="dxa"/>
            <w:tcBorders>
              <w:top w:val="nil"/>
              <w:left w:val="nil"/>
              <w:bottom w:val="single" w:sz="4" w:space="0" w:color="auto"/>
              <w:right w:val="nil"/>
            </w:tcBorders>
            <w:hideMark/>
          </w:tcPr>
          <w:p w14:paraId="1AEA5985" w14:textId="77777777" w:rsidR="00924B63" w:rsidRDefault="00924B63">
            <w:pPr>
              <w:spacing w:before="60" w:after="0"/>
              <w:jc w:val="right"/>
              <w:rPr>
                <w:rFonts w:cs="Tahoma"/>
                <w:szCs w:val="18"/>
                <w:lang w:eastAsia="en-US"/>
              </w:rPr>
            </w:pPr>
            <w:r>
              <w:rPr>
                <w:rFonts w:cs="Tahoma"/>
                <w:szCs w:val="18"/>
                <w:lang w:eastAsia="en-US"/>
              </w:rPr>
              <w:t>201</w:t>
            </w:r>
            <w:r w:rsidR="00C14B9A">
              <w:rPr>
                <w:rFonts w:cs="Tahoma"/>
                <w:szCs w:val="18"/>
                <w:lang w:eastAsia="en-US"/>
              </w:rPr>
              <w:t>9</w:t>
            </w:r>
          </w:p>
        </w:tc>
        <w:tc>
          <w:tcPr>
            <w:tcW w:w="1378" w:type="dxa"/>
            <w:tcBorders>
              <w:top w:val="nil"/>
              <w:left w:val="nil"/>
              <w:bottom w:val="single" w:sz="4" w:space="0" w:color="auto"/>
              <w:right w:val="nil"/>
            </w:tcBorders>
            <w:hideMark/>
          </w:tcPr>
          <w:p w14:paraId="2B78FC6A" w14:textId="77777777" w:rsidR="00924B63" w:rsidRDefault="00924B63">
            <w:pPr>
              <w:spacing w:before="60" w:after="0"/>
              <w:jc w:val="right"/>
              <w:rPr>
                <w:rFonts w:cs="Tahoma"/>
                <w:szCs w:val="18"/>
                <w:lang w:eastAsia="en-US"/>
              </w:rPr>
            </w:pPr>
            <w:r>
              <w:rPr>
                <w:rFonts w:cs="Tahoma"/>
                <w:szCs w:val="18"/>
                <w:lang w:eastAsia="en-US"/>
              </w:rPr>
              <w:t>201</w:t>
            </w:r>
            <w:r w:rsidR="00C14B9A">
              <w:rPr>
                <w:rFonts w:cs="Tahoma"/>
                <w:szCs w:val="18"/>
                <w:lang w:eastAsia="en-US"/>
              </w:rPr>
              <w:t>8</w:t>
            </w:r>
          </w:p>
        </w:tc>
      </w:tr>
      <w:tr w:rsidR="00924B63" w14:paraId="70851CEB" w14:textId="77777777" w:rsidTr="00C14B9A">
        <w:tc>
          <w:tcPr>
            <w:tcW w:w="6487" w:type="dxa"/>
            <w:tcBorders>
              <w:top w:val="nil"/>
              <w:left w:val="nil"/>
              <w:bottom w:val="nil"/>
              <w:right w:val="nil"/>
            </w:tcBorders>
            <w:hideMark/>
          </w:tcPr>
          <w:p w14:paraId="2D183710" w14:textId="77777777" w:rsidR="00924B63" w:rsidRDefault="00924B63">
            <w:pPr>
              <w:spacing w:before="60" w:after="0"/>
              <w:rPr>
                <w:rFonts w:cs="Tahoma"/>
                <w:szCs w:val="18"/>
                <w:lang w:eastAsia="en-US"/>
              </w:rPr>
            </w:pPr>
            <w:r>
              <w:rPr>
                <w:rFonts w:cs="Tahoma"/>
                <w:szCs w:val="18"/>
                <w:lang w:eastAsia="en-US"/>
              </w:rPr>
              <w:t>Darba alga</w:t>
            </w:r>
          </w:p>
        </w:tc>
        <w:tc>
          <w:tcPr>
            <w:tcW w:w="1377" w:type="dxa"/>
            <w:tcBorders>
              <w:top w:val="nil"/>
              <w:left w:val="nil"/>
              <w:bottom w:val="nil"/>
              <w:right w:val="nil"/>
            </w:tcBorders>
          </w:tcPr>
          <w:p w14:paraId="150524C7" w14:textId="77777777" w:rsidR="00924B63" w:rsidRDefault="00B319C2">
            <w:pPr>
              <w:spacing w:before="60" w:after="0"/>
              <w:jc w:val="right"/>
              <w:rPr>
                <w:rFonts w:cs="Tahoma"/>
                <w:szCs w:val="18"/>
                <w:lang w:eastAsia="en-US"/>
              </w:rPr>
            </w:pPr>
            <w:r>
              <w:rPr>
                <w:rFonts w:cs="Tahoma"/>
                <w:szCs w:val="18"/>
                <w:lang w:eastAsia="en-US"/>
              </w:rPr>
              <w:t>354 17</w:t>
            </w:r>
            <w:r w:rsidR="00E96BFF">
              <w:rPr>
                <w:rFonts w:cs="Tahoma"/>
                <w:szCs w:val="18"/>
                <w:lang w:eastAsia="en-US"/>
              </w:rPr>
              <w:t>2</w:t>
            </w:r>
          </w:p>
        </w:tc>
        <w:tc>
          <w:tcPr>
            <w:tcW w:w="1378" w:type="dxa"/>
            <w:tcBorders>
              <w:top w:val="nil"/>
              <w:left w:val="nil"/>
              <w:bottom w:val="nil"/>
              <w:right w:val="nil"/>
            </w:tcBorders>
            <w:hideMark/>
          </w:tcPr>
          <w:p w14:paraId="0160901B" w14:textId="77777777" w:rsidR="00924B63" w:rsidRDefault="00C14B9A">
            <w:pPr>
              <w:spacing w:before="60" w:after="0"/>
              <w:jc w:val="right"/>
              <w:rPr>
                <w:rFonts w:cs="Tahoma"/>
                <w:szCs w:val="18"/>
                <w:lang w:eastAsia="en-US"/>
              </w:rPr>
            </w:pPr>
            <w:r>
              <w:rPr>
                <w:rFonts w:cs="Tahoma"/>
                <w:szCs w:val="18"/>
                <w:lang w:eastAsia="en-US"/>
              </w:rPr>
              <w:t>326 873</w:t>
            </w:r>
          </w:p>
        </w:tc>
      </w:tr>
      <w:tr w:rsidR="00924B63" w14:paraId="7870F89D" w14:textId="77777777" w:rsidTr="00C14B9A">
        <w:tc>
          <w:tcPr>
            <w:tcW w:w="6487" w:type="dxa"/>
            <w:tcBorders>
              <w:top w:val="nil"/>
              <w:left w:val="nil"/>
              <w:bottom w:val="nil"/>
              <w:right w:val="nil"/>
            </w:tcBorders>
            <w:hideMark/>
          </w:tcPr>
          <w:p w14:paraId="3DB35DA8" w14:textId="77777777" w:rsidR="00924B63" w:rsidRDefault="00924B63">
            <w:pPr>
              <w:spacing w:before="60" w:after="0"/>
              <w:rPr>
                <w:rFonts w:cs="Tahoma"/>
                <w:szCs w:val="18"/>
                <w:lang w:eastAsia="en-US"/>
              </w:rPr>
            </w:pPr>
            <w:r>
              <w:rPr>
                <w:rFonts w:cs="Tahoma"/>
                <w:szCs w:val="18"/>
                <w:lang w:eastAsia="en-US"/>
              </w:rPr>
              <w:t>Valsts sociālās apdrošināšanas obligātās iemaksas</w:t>
            </w:r>
          </w:p>
        </w:tc>
        <w:tc>
          <w:tcPr>
            <w:tcW w:w="1377" w:type="dxa"/>
            <w:tcBorders>
              <w:top w:val="nil"/>
              <w:left w:val="nil"/>
              <w:bottom w:val="nil"/>
              <w:right w:val="nil"/>
            </w:tcBorders>
          </w:tcPr>
          <w:p w14:paraId="251CC5D5" w14:textId="77777777" w:rsidR="00924B63" w:rsidRDefault="00B319C2">
            <w:pPr>
              <w:spacing w:before="60" w:after="0"/>
              <w:jc w:val="right"/>
              <w:rPr>
                <w:rFonts w:cs="Tahoma"/>
                <w:szCs w:val="18"/>
                <w:lang w:eastAsia="en-US"/>
              </w:rPr>
            </w:pPr>
            <w:r>
              <w:rPr>
                <w:rFonts w:cs="Tahoma"/>
                <w:szCs w:val="18"/>
                <w:lang w:eastAsia="en-US"/>
              </w:rPr>
              <w:t>82 454</w:t>
            </w:r>
          </w:p>
        </w:tc>
        <w:tc>
          <w:tcPr>
            <w:tcW w:w="1378" w:type="dxa"/>
            <w:tcBorders>
              <w:top w:val="nil"/>
              <w:left w:val="nil"/>
              <w:bottom w:val="nil"/>
              <w:right w:val="nil"/>
            </w:tcBorders>
            <w:hideMark/>
          </w:tcPr>
          <w:p w14:paraId="5BDE4103" w14:textId="77777777" w:rsidR="00924B63" w:rsidRDefault="00C14B9A">
            <w:pPr>
              <w:spacing w:before="60" w:after="0"/>
              <w:jc w:val="right"/>
              <w:rPr>
                <w:rFonts w:cs="Tahoma"/>
                <w:szCs w:val="18"/>
                <w:lang w:eastAsia="en-US"/>
              </w:rPr>
            </w:pPr>
            <w:r>
              <w:rPr>
                <w:rFonts w:cs="Tahoma"/>
                <w:szCs w:val="18"/>
                <w:lang w:eastAsia="en-US"/>
              </w:rPr>
              <w:t>76 163</w:t>
            </w:r>
          </w:p>
        </w:tc>
      </w:tr>
      <w:tr w:rsidR="00924B63" w14:paraId="5713C41B" w14:textId="77777777" w:rsidTr="00924B63">
        <w:tc>
          <w:tcPr>
            <w:tcW w:w="6487" w:type="dxa"/>
            <w:tcBorders>
              <w:top w:val="nil"/>
              <w:left w:val="nil"/>
              <w:bottom w:val="nil"/>
              <w:right w:val="nil"/>
            </w:tcBorders>
          </w:tcPr>
          <w:p w14:paraId="20FE87CA" w14:textId="77777777" w:rsidR="00924B63" w:rsidRDefault="00924B63">
            <w:pPr>
              <w:spacing w:before="60" w:after="0"/>
              <w:rPr>
                <w:rFonts w:cs="Tahoma"/>
                <w:szCs w:val="18"/>
                <w:lang w:eastAsia="en-US"/>
              </w:rPr>
            </w:pPr>
          </w:p>
        </w:tc>
        <w:tc>
          <w:tcPr>
            <w:tcW w:w="1377" w:type="dxa"/>
            <w:tcBorders>
              <w:top w:val="nil"/>
              <w:left w:val="nil"/>
              <w:bottom w:val="nil"/>
              <w:right w:val="nil"/>
            </w:tcBorders>
          </w:tcPr>
          <w:p w14:paraId="5FAC0176" w14:textId="77777777" w:rsidR="00924B63" w:rsidRDefault="00924B63">
            <w:pPr>
              <w:spacing w:before="60" w:after="0"/>
              <w:jc w:val="right"/>
              <w:rPr>
                <w:rFonts w:cs="Tahoma"/>
                <w:szCs w:val="18"/>
                <w:lang w:eastAsia="en-US"/>
              </w:rPr>
            </w:pPr>
          </w:p>
        </w:tc>
        <w:tc>
          <w:tcPr>
            <w:tcW w:w="1378" w:type="dxa"/>
            <w:tcBorders>
              <w:top w:val="nil"/>
              <w:left w:val="nil"/>
              <w:bottom w:val="nil"/>
              <w:right w:val="nil"/>
            </w:tcBorders>
          </w:tcPr>
          <w:p w14:paraId="64C0E4BB" w14:textId="77777777" w:rsidR="00924B63" w:rsidRDefault="00924B63">
            <w:pPr>
              <w:spacing w:before="60" w:after="0"/>
              <w:jc w:val="right"/>
              <w:rPr>
                <w:rFonts w:cs="Tahoma"/>
                <w:szCs w:val="18"/>
                <w:lang w:eastAsia="en-US"/>
              </w:rPr>
            </w:pPr>
          </w:p>
        </w:tc>
      </w:tr>
      <w:tr w:rsidR="00924B63" w14:paraId="357623CA" w14:textId="77777777" w:rsidTr="00C14B9A">
        <w:tc>
          <w:tcPr>
            <w:tcW w:w="6487" w:type="dxa"/>
            <w:tcBorders>
              <w:top w:val="nil"/>
              <w:left w:val="nil"/>
              <w:bottom w:val="nil"/>
              <w:right w:val="nil"/>
            </w:tcBorders>
            <w:hideMark/>
          </w:tcPr>
          <w:p w14:paraId="2C572869" w14:textId="77777777" w:rsidR="00924B63" w:rsidRDefault="00924B63">
            <w:pPr>
              <w:spacing w:before="60" w:after="0"/>
              <w:rPr>
                <w:rFonts w:cs="Tahoma"/>
                <w:szCs w:val="18"/>
                <w:lang w:eastAsia="en-US"/>
              </w:rPr>
            </w:pPr>
            <w:r>
              <w:rPr>
                <w:rFonts w:cs="Tahoma"/>
                <w:szCs w:val="18"/>
                <w:lang w:eastAsia="en-US"/>
              </w:rPr>
              <w:t>tajā skaitā atlīdzība valdei:</w:t>
            </w:r>
          </w:p>
        </w:tc>
        <w:tc>
          <w:tcPr>
            <w:tcW w:w="1377" w:type="dxa"/>
            <w:tcBorders>
              <w:top w:val="nil"/>
              <w:left w:val="nil"/>
              <w:bottom w:val="nil"/>
              <w:right w:val="nil"/>
            </w:tcBorders>
          </w:tcPr>
          <w:p w14:paraId="26B60D80" w14:textId="77777777" w:rsidR="00924B63" w:rsidRDefault="00B319C2">
            <w:pPr>
              <w:spacing w:before="60" w:after="0"/>
              <w:jc w:val="right"/>
              <w:rPr>
                <w:rFonts w:cs="Tahoma"/>
                <w:szCs w:val="18"/>
                <w:lang w:eastAsia="en-US"/>
              </w:rPr>
            </w:pPr>
            <w:r>
              <w:rPr>
                <w:rFonts w:cs="Tahoma"/>
                <w:szCs w:val="18"/>
                <w:lang w:eastAsia="en-US"/>
              </w:rPr>
              <w:t>28 875</w:t>
            </w:r>
          </w:p>
        </w:tc>
        <w:tc>
          <w:tcPr>
            <w:tcW w:w="1378" w:type="dxa"/>
            <w:tcBorders>
              <w:top w:val="nil"/>
              <w:left w:val="nil"/>
              <w:bottom w:val="nil"/>
              <w:right w:val="nil"/>
            </w:tcBorders>
            <w:hideMark/>
          </w:tcPr>
          <w:p w14:paraId="3130BAAC" w14:textId="77777777" w:rsidR="00924B63" w:rsidRDefault="00C14B9A">
            <w:pPr>
              <w:spacing w:before="60" w:after="0"/>
              <w:jc w:val="right"/>
              <w:rPr>
                <w:rFonts w:cs="Tahoma"/>
                <w:szCs w:val="18"/>
                <w:lang w:eastAsia="en-US"/>
              </w:rPr>
            </w:pPr>
            <w:r>
              <w:rPr>
                <w:rFonts w:cs="Tahoma"/>
                <w:szCs w:val="18"/>
                <w:lang w:eastAsia="en-US"/>
              </w:rPr>
              <w:t>25 660</w:t>
            </w:r>
          </w:p>
        </w:tc>
      </w:tr>
      <w:tr w:rsidR="00924B63" w14:paraId="0A0F93E1" w14:textId="77777777" w:rsidTr="00C14B9A">
        <w:tc>
          <w:tcPr>
            <w:tcW w:w="6487" w:type="dxa"/>
            <w:tcBorders>
              <w:top w:val="nil"/>
              <w:left w:val="nil"/>
              <w:bottom w:val="nil"/>
              <w:right w:val="nil"/>
            </w:tcBorders>
            <w:hideMark/>
          </w:tcPr>
          <w:p w14:paraId="1047C4EB" w14:textId="77777777" w:rsidR="00924B63" w:rsidRDefault="00924B63">
            <w:pPr>
              <w:spacing w:before="60" w:after="0"/>
              <w:rPr>
                <w:rFonts w:cs="Tahoma"/>
                <w:szCs w:val="18"/>
                <w:lang w:eastAsia="en-US"/>
              </w:rPr>
            </w:pPr>
            <w:r>
              <w:rPr>
                <w:rFonts w:cs="Tahoma"/>
                <w:szCs w:val="18"/>
                <w:lang w:eastAsia="en-US"/>
              </w:rPr>
              <w:t>tajā skaitā valsts sociālās apdrošināšanas obligātās iemaksas valdei:</w:t>
            </w:r>
          </w:p>
        </w:tc>
        <w:tc>
          <w:tcPr>
            <w:tcW w:w="1377" w:type="dxa"/>
            <w:tcBorders>
              <w:top w:val="nil"/>
              <w:left w:val="nil"/>
              <w:bottom w:val="nil"/>
              <w:right w:val="nil"/>
            </w:tcBorders>
          </w:tcPr>
          <w:p w14:paraId="2C5A1841" w14:textId="77777777" w:rsidR="00924B63" w:rsidRDefault="00B319C2">
            <w:pPr>
              <w:spacing w:before="60" w:after="0"/>
              <w:jc w:val="right"/>
              <w:rPr>
                <w:rFonts w:cs="Tahoma"/>
                <w:szCs w:val="18"/>
                <w:lang w:eastAsia="en-US"/>
              </w:rPr>
            </w:pPr>
            <w:r>
              <w:rPr>
                <w:rFonts w:cs="Tahoma"/>
                <w:szCs w:val="18"/>
                <w:lang w:eastAsia="en-US"/>
              </w:rPr>
              <w:t>6956</w:t>
            </w:r>
          </w:p>
        </w:tc>
        <w:tc>
          <w:tcPr>
            <w:tcW w:w="1378" w:type="dxa"/>
            <w:tcBorders>
              <w:top w:val="nil"/>
              <w:left w:val="nil"/>
              <w:bottom w:val="nil"/>
              <w:right w:val="nil"/>
            </w:tcBorders>
            <w:hideMark/>
          </w:tcPr>
          <w:p w14:paraId="176147E3" w14:textId="77777777" w:rsidR="00924B63" w:rsidRDefault="00C14B9A">
            <w:pPr>
              <w:spacing w:before="60" w:after="0"/>
              <w:jc w:val="right"/>
              <w:rPr>
                <w:rFonts w:cs="Tahoma"/>
                <w:szCs w:val="18"/>
                <w:lang w:eastAsia="en-US"/>
              </w:rPr>
            </w:pPr>
            <w:r>
              <w:rPr>
                <w:rFonts w:cs="Tahoma"/>
                <w:szCs w:val="18"/>
                <w:lang w:eastAsia="en-US"/>
              </w:rPr>
              <w:t>6 181</w:t>
            </w:r>
          </w:p>
        </w:tc>
      </w:tr>
    </w:tbl>
    <w:p w14:paraId="12A8CC00" w14:textId="77777777" w:rsidR="00924B63" w:rsidRDefault="00924B63" w:rsidP="00924B63">
      <w:pPr>
        <w:pStyle w:val="Bezatstarpm"/>
        <w:spacing w:before="360" w:after="240"/>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2"/>
        <w:gridCol w:w="1362"/>
        <w:gridCol w:w="1357"/>
      </w:tblGrid>
      <w:tr w:rsidR="00924B63" w14:paraId="2CFBFAB7" w14:textId="77777777" w:rsidTr="00C14B9A">
        <w:tc>
          <w:tcPr>
            <w:tcW w:w="6487" w:type="dxa"/>
            <w:tcBorders>
              <w:top w:val="nil"/>
              <w:left w:val="nil"/>
              <w:bottom w:val="single" w:sz="4" w:space="0" w:color="auto"/>
              <w:right w:val="nil"/>
            </w:tcBorders>
            <w:vAlign w:val="bottom"/>
            <w:hideMark/>
          </w:tcPr>
          <w:p w14:paraId="70A6C462" w14:textId="77777777" w:rsidR="00924B63" w:rsidRDefault="00924B63">
            <w:pPr>
              <w:spacing w:before="60" w:after="0"/>
              <w:rPr>
                <w:rFonts w:cs="Tahoma"/>
                <w:i/>
                <w:szCs w:val="18"/>
                <w:lang w:eastAsia="en-US"/>
              </w:rPr>
            </w:pPr>
            <w:r>
              <w:rPr>
                <w:rFonts w:cs="Tahoma"/>
                <w:i/>
                <w:szCs w:val="18"/>
                <w:lang w:eastAsia="en-US"/>
              </w:rPr>
              <w:t>Pamatdarbībā nodarbināto darba samaksa</w:t>
            </w:r>
          </w:p>
        </w:tc>
        <w:tc>
          <w:tcPr>
            <w:tcW w:w="1377" w:type="dxa"/>
            <w:tcBorders>
              <w:top w:val="nil"/>
              <w:left w:val="nil"/>
              <w:bottom w:val="single" w:sz="4" w:space="0" w:color="auto"/>
              <w:right w:val="nil"/>
            </w:tcBorders>
            <w:hideMark/>
          </w:tcPr>
          <w:p w14:paraId="48C8E022" w14:textId="77777777" w:rsidR="00924B63" w:rsidRDefault="00924B63">
            <w:pPr>
              <w:spacing w:before="60" w:after="0"/>
              <w:jc w:val="right"/>
              <w:rPr>
                <w:rFonts w:cs="Tahoma"/>
                <w:szCs w:val="18"/>
                <w:lang w:eastAsia="en-US"/>
              </w:rPr>
            </w:pPr>
            <w:r>
              <w:rPr>
                <w:rFonts w:cs="Tahoma"/>
                <w:szCs w:val="18"/>
                <w:lang w:eastAsia="en-US"/>
              </w:rPr>
              <w:t>201</w:t>
            </w:r>
            <w:r w:rsidR="00C14B9A">
              <w:rPr>
                <w:rFonts w:cs="Tahoma"/>
                <w:szCs w:val="18"/>
                <w:lang w:eastAsia="en-US"/>
              </w:rPr>
              <w:t>9</w:t>
            </w:r>
          </w:p>
        </w:tc>
        <w:tc>
          <w:tcPr>
            <w:tcW w:w="1378" w:type="dxa"/>
            <w:tcBorders>
              <w:top w:val="nil"/>
              <w:left w:val="nil"/>
              <w:bottom w:val="single" w:sz="4" w:space="0" w:color="auto"/>
              <w:right w:val="nil"/>
            </w:tcBorders>
          </w:tcPr>
          <w:p w14:paraId="5D4B4DFE" w14:textId="77777777" w:rsidR="00924B63" w:rsidRDefault="00C14B9A">
            <w:pPr>
              <w:spacing w:before="60" w:after="0"/>
              <w:jc w:val="right"/>
              <w:rPr>
                <w:rFonts w:cs="Tahoma"/>
                <w:szCs w:val="18"/>
                <w:lang w:eastAsia="en-US"/>
              </w:rPr>
            </w:pPr>
            <w:r>
              <w:rPr>
                <w:rFonts w:cs="Tahoma"/>
                <w:szCs w:val="18"/>
                <w:lang w:eastAsia="en-US"/>
              </w:rPr>
              <w:t>2018</w:t>
            </w:r>
          </w:p>
        </w:tc>
      </w:tr>
      <w:tr w:rsidR="00924B63" w14:paraId="0462659C" w14:textId="77777777" w:rsidTr="00C14B9A">
        <w:tc>
          <w:tcPr>
            <w:tcW w:w="6487" w:type="dxa"/>
            <w:tcBorders>
              <w:top w:val="nil"/>
              <w:left w:val="nil"/>
              <w:bottom w:val="nil"/>
              <w:right w:val="nil"/>
            </w:tcBorders>
            <w:hideMark/>
          </w:tcPr>
          <w:p w14:paraId="59CE1878" w14:textId="77777777" w:rsidR="00924B63" w:rsidRDefault="00924B63">
            <w:pPr>
              <w:spacing w:before="60" w:after="0"/>
              <w:rPr>
                <w:rFonts w:cs="Tahoma"/>
                <w:szCs w:val="18"/>
                <w:lang w:eastAsia="en-US"/>
              </w:rPr>
            </w:pPr>
            <w:r>
              <w:rPr>
                <w:rFonts w:cs="Tahoma"/>
                <w:szCs w:val="18"/>
                <w:lang w:eastAsia="en-US"/>
              </w:rPr>
              <w:t>Darba alga</w:t>
            </w:r>
          </w:p>
        </w:tc>
        <w:tc>
          <w:tcPr>
            <w:tcW w:w="1377" w:type="dxa"/>
            <w:tcBorders>
              <w:top w:val="nil"/>
              <w:left w:val="nil"/>
              <w:bottom w:val="nil"/>
              <w:right w:val="nil"/>
            </w:tcBorders>
          </w:tcPr>
          <w:p w14:paraId="528D9334" w14:textId="77777777" w:rsidR="00924B63" w:rsidRDefault="00B319C2">
            <w:pPr>
              <w:spacing w:before="60" w:after="0"/>
              <w:jc w:val="right"/>
              <w:rPr>
                <w:rFonts w:cs="Tahoma"/>
                <w:szCs w:val="18"/>
                <w:lang w:eastAsia="en-US"/>
              </w:rPr>
            </w:pPr>
            <w:r>
              <w:rPr>
                <w:rFonts w:cs="Tahoma"/>
                <w:szCs w:val="18"/>
                <w:lang w:eastAsia="en-US"/>
              </w:rPr>
              <w:t>297 0</w:t>
            </w:r>
            <w:r w:rsidR="00910D1C">
              <w:rPr>
                <w:rFonts w:cs="Tahoma"/>
                <w:szCs w:val="18"/>
                <w:lang w:eastAsia="en-US"/>
              </w:rPr>
              <w:t>90</w:t>
            </w:r>
          </w:p>
        </w:tc>
        <w:tc>
          <w:tcPr>
            <w:tcW w:w="1378" w:type="dxa"/>
            <w:tcBorders>
              <w:top w:val="nil"/>
              <w:left w:val="nil"/>
              <w:bottom w:val="nil"/>
              <w:right w:val="nil"/>
            </w:tcBorders>
          </w:tcPr>
          <w:p w14:paraId="1C55030A" w14:textId="77777777" w:rsidR="00924B63" w:rsidRDefault="00C14B9A">
            <w:pPr>
              <w:spacing w:before="60" w:after="0"/>
              <w:jc w:val="right"/>
              <w:rPr>
                <w:rFonts w:cs="Tahoma"/>
                <w:szCs w:val="18"/>
                <w:lang w:eastAsia="en-US"/>
              </w:rPr>
            </w:pPr>
            <w:r>
              <w:rPr>
                <w:rFonts w:cs="Tahoma"/>
                <w:szCs w:val="18"/>
                <w:lang w:eastAsia="en-US"/>
              </w:rPr>
              <w:t>274 529</w:t>
            </w:r>
          </w:p>
        </w:tc>
      </w:tr>
      <w:tr w:rsidR="00924B63" w14:paraId="3278D3FB" w14:textId="77777777" w:rsidTr="00C14B9A">
        <w:tc>
          <w:tcPr>
            <w:tcW w:w="6487" w:type="dxa"/>
            <w:tcBorders>
              <w:top w:val="nil"/>
              <w:left w:val="nil"/>
              <w:bottom w:val="single" w:sz="4" w:space="0" w:color="auto"/>
              <w:right w:val="nil"/>
            </w:tcBorders>
            <w:hideMark/>
          </w:tcPr>
          <w:p w14:paraId="4DE0D661" w14:textId="77777777" w:rsidR="00924B63" w:rsidRDefault="00924B63">
            <w:pPr>
              <w:spacing w:before="60" w:after="0"/>
              <w:rPr>
                <w:rFonts w:cs="Tahoma"/>
                <w:szCs w:val="18"/>
                <w:lang w:eastAsia="en-US"/>
              </w:rPr>
            </w:pPr>
            <w:r>
              <w:rPr>
                <w:rFonts w:cs="Tahoma"/>
                <w:szCs w:val="18"/>
                <w:lang w:eastAsia="en-US"/>
              </w:rPr>
              <w:t>Valsts sociālās apdrošināšanas obligātās iemaksas</w:t>
            </w:r>
          </w:p>
        </w:tc>
        <w:tc>
          <w:tcPr>
            <w:tcW w:w="1377" w:type="dxa"/>
            <w:tcBorders>
              <w:top w:val="nil"/>
              <w:left w:val="nil"/>
              <w:bottom w:val="single" w:sz="4" w:space="0" w:color="auto"/>
              <w:right w:val="nil"/>
            </w:tcBorders>
          </w:tcPr>
          <w:p w14:paraId="458D36BB" w14:textId="77777777" w:rsidR="00924B63" w:rsidRDefault="00B319C2">
            <w:pPr>
              <w:spacing w:before="60" w:after="0"/>
              <w:jc w:val="right"/>
              <w:rPr>
                <w:rFonts w:cs="Tahoma"/>
                <w:szCs w:val="18"/>
                <w:lang w:eastAsia="en-US"/>
              </w:rPr>
            </w:pPr>
            <w:r>
              <w:rPr>
                <w:rFonts w:cs="Tahoma"/>
                <w:szCs w:val="18"/>
                <w:lang w:eastAsia="en-US"/>
              </w:rPr>
              <w:t>68 703</w:t>
            </w:r>
          </w:p>
        </w:tc>
        <w:tc>
          <w:tcPr>
            <w:tcW w:w="1378" w:type="dxa"/>
            <w:tcBorders>
              <w:top w:val="nil"/>
              <w:left w:val="nil"/>
              <w:bottom w:val="single" w:sz="4" w:space="0" w:color="auto"/>
              <w:right w:val="nil"/>
            </w:tcBorders>
          </w:tcPr>
          <w:p w14:paraId="55798890" w14:textId="77777777" w:rsidR="00924B63" w:rsidRDefault="00C14B9A">
            <w:pPr>
              <w:spacing w:before="60" w:after="0"/>
              <w:jc w:val="right"/>
              <w:rPr>
                <w:rFonts w:cs="Tahoma"/>
                <w:szCs w:val="18"/>
                <w:lang w:eastAsia="en-US"/>
              </w:rPr>
            </w:pPr>
            <w:r>
              <w:rPr>
                <w:rFonts w:cs="Tahoma"/>
                <w:szCs w:val="18"/>
                <w:lang w:eastAsia="en-US"/>
              </w:rPr>
              <w:t>63 553</w:t>
            </w:r>
          </w:p>
        </w:tc>
      </w:tr>
      <w:tr w:rsidR="00924B63" w14:paraId="334C6FD6" w14:textId="77777777" w:rsidTr="00C14B9A">
        <w:tc>
          <w:tcPr>
            <w:tcW w:w="6487" w:type="dxa"/>
            <w:tcBorders>
              <w:top w:val="single" w:sz="4" w:space="0" w:color="auto"/>
              <w:left w:val="nil"/>
              <w:bottom w:val="nil"/>
              <w:right w:val="nil"/>
            </w:tcBorders>
            <w:hideMark/>
          </w:tcPr>
          <w:p w14:paraId="60690B97" w14:textId="77777777" w:rsidR="00924B63" w:rsidRDefault="00924B63">
            <w:pPr>
              <w:spacing w:before="60" w:after="0"/>
              <w:rPr>
                <w:rFonts w:cs="Tahoma"/>
                <w:szCs w:val="18"/>
                <w:lang w:eastAsia="en-US"/>
              </w:rPr>
            </w:pPr>
            <w:r>
              <w:rPr>
                <w:rFonts w:cs="Tahoma"/>
                <w:szCs w:val="18"/>
                <w:lang w:eastAsia="en-US"/>
              </w:rPr>
              <w:t>Kopā</w:t>
            </w:r>
          </w:p>
        </w:tc>
        <w:tc>
          <w:tcPr>
            <w:tcW w:w="1377" w:type="dxa"/>
            <w:tcBorders>
              <w:top w:val="single" w:sz="4" w:space="0" w:color="auto"/>
              <w:left w:val="nil"/>
              <w:bottom w:val="double" w:sz="4" w:space="0" w:color="auto"/>
              <w:right w:val="nil"/>
            </w:tcBorders>
          </w:tcPr>
          <w:p w14:paraId="38EE7DAB" w14:textId="77777777" w:rsidR="00924B63" w:rsidRDefault="00B319C2">
            <w:pPr>
              <w:spacing w:before="60" w:after="0"/>
              <w:jc w:val="right"/>
              <w:rPr>
                <w:rFonts w:cs="Tahoma"/>
                <w:szCs w:val="18"/>
                <w:lang w:eastAsia="en-US"/>
              </w:rPr>
            </w:pPr>
            <w:r>
              <w:rPr>
                <w:rFonts w:cs="Tahoma"/>
                <w:szCs w:val="18"/>
                <w:lang w:eastAsia="en-US"/>
              </w:rPr>
              <w:t>36579</w:t>
            </w:r>
            <w:r w:rsidR="00B70D9B">
              <w:rPr>
                <w:rFonts w:cs="Tahoma"/>
                <w:szCs w:val="18"/>
                <w:lang w:eastAsia="en-US"/>
              </w:rPr>
              <w:t>3</w:t>
            </w:r>
          </w:p>
        </w:tc>
        <w:tc>
          <w:tcPr>
            <w:tcW w:w="1378" w:type="dxa"/>
            <w:tcBorders>
              <w:top w:val="single" w:sz="4" w:space="0" w:color="auto"/>
              <w:left w:val="nil"/>
              <w:bottom w:val="double" w:sz="4" w:space="0" w:color="auto"/>
              <w:right w:val="nil"/>
            </w:tcBorders>
          </w:tcPr>
          <w:p w14:paraId="3057CC7C" w14:textId="77777777" w:rsidR="00924B63" w:rsidRDefault="00C14B9A">
            <w:pPr>
              <w:spacing w:before="60" w:after="0"/>
              <w:jc w:val="right"/>
              <w:rPr>
                <w:rFonts w:cs="Tahoma"/>
                <w:szCs w:val="18"/>
                <w:lang w:eastAsia="en-US"/>
              </w:rPr>
            </w:pPr>
            <w:r>
              <w:rPr>
                <w:rFonts w:cs="Tahoma"/>
                <w:szCs w:val="18"/>
                <w:lang w:eastAsia="en-US"/>
              </w:rPr>
              <w:t>338 082</w:t>
            </w:r>
          </w:p>
        </w:tc>
      </w:tr>
    </w:tbl>
    <w:p w14:paraId="166B46D4" w14:textId="77777777" w:rsidR="00924B63" w:rsidRDefault="00924B63" w:rsidP="00924B63">
      <w:pPr>
        <w:pStyle w:val="Bezatstarpm"/>
        <w:spacing w:before="360" w:after="240"/>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4"/>
        <w:gridCol w:w="1359"/>
        <w:gridCol w:w="1358"/>
      </w:tblGrid>
      <w:tr w:rsidR="00924B63" w14:paraId="024CE3F0" w14:textId="77777777" w:rsidTr="00924B63">
        <w:tc>
          <w:tcPr>
            <w:tcW w:w="6487" w:type="dxa"/>
            <w:tcBorders>
              <w:top w:val="nil"/>
              <w:left w:val="nil"/>
              <w:bottom w:val="single" w:sz="4" w:space="0" w:color="auto"/>
              <w:right w:val="nil"/>
            </w:tcBorders>
            <w:vAlign w:val="bottom"/>
            <w:hideMark/>
          </w:tcPr>
          <w:p w14:paraId="2C88DD94" w14:textId="77777777" w:rsidR="00924B63" w:rsidRDefault="00924B63">
            <w:pPr>
              <w:spacing w:before="60" w:after="0"/>
              <w:rPr>
                <w:rFonts w:cs="Tahoma"/>
                <w:i/>
                <w:szCs w:val="18"/>
                <w:lang w:eastAsia="en-US"/>
              </w:rPr>
            </w:pPr>
            <w:r>
              <w:rPr>
                <w:rFonts w:cs="Tahoma"/>
                <w:i/>
                <w:szCs w:val="18"/>
                <w:lang w:eastAsia="en-US"/>
              </w:rPr>
              <w:t>Administrācijas darba samaksa</w:t>
            </w:r>
          </w:p>
        </w:tc>
        <w:tc>
          <w:tcPr>
            <w:tcW w:w="1377" w:type="dxa"/>
            <w:tcBorders>
              <w:top w:val="nil"/>
              <w:left w:val="nil"/>
              <w:bottom w:val="single" w:sz="4" w:space="0" w:color="auto"/>
              <w:right w:val="nil"/>
            </w:tcBorders>
            <w:hideMark/>
          </w:tcPr>
          <w:p w14:paraId="19A930D6" w14:textId="77777777" w:rsidR="00924B63" w:rsidRDefault="00924B63">
            <w:pPr>
              <w:spacing w:before="60" w:after="0"/>
              <w:jc w:val="right"/>
              <w:rPr>
                <w:rFonts w:cs="Tahoma"/>
                <w:szCs w:val="18"/>
                <w:lang w:eastAsia="en-US"/>
              </w:rPr>
            </w:pPr>
            <w:r>
              <w:rPr>
                <w:rFonts w:cs="Tahoma"/>
                <w:szCs w:val="18"/>
                <w:lang w:eastAsia="en-US"/>
              </w:rPr>
              <w:t>201</w:t>
            </w:r>
            <w:r w:rsidR="00EF11A0">
              <w:rPr>
                <w:rFonts w:cs="Tahoma"/>
                <w:szCs w:val="18"/>
                <w:lang w:eastAsia="en-US"/>
              </w:rPr>
              <w:t>9</w:t>
            </w:r>
          </w:p>
        </w:tc>
        <w:tc>
          <w:tcPr>
            <w:tcW w:w="1378" w:type="dxa"/>
            <w:tcBorders>
              <w:top w:val="nil"/>
              <w:left w:val="nil"/>
              <w:bottom w:val="single" w:sz="4" w:space="0" w:color="auto"/>
              <w:right w:val="nil"/>
            </w:tcBorders>
            <w:hideMark/>
          </w:tcPr>
          <w:p w14:paraId="0AC352D1" w14:textId="77777777" w:rsidR="00924B63" w:rsidRDefault="00924B63">
            <w:pPr>
              <w:spacing w:before="60" w:after="0"/>
              <w:jc w:val="right"/>
              <w:rPr>
                <w:rFonts w:cs="Tahoma"/>
                <w:szCs w:val="18"/>
                <w:lang w:eastAsia="en-US"/>
              </w:rPr>
            </w:pPr>
            <w:r>
              <w:rPr>
                <w:rFonts w:cs="Tahoma"/>
                <w:szCs w:val="18"/>
                <w:lang w:eastAsia="en-US"/>
              </w:rPr>
              <w:t>201</w:t>
            </w:r>
            <w:r w:rsidR="00EF11A0">
              <w:rPr>
                <w:rFonts w:cs="Tahoma"/>
                <w:szCs w:val="18"/>
                <w:lang w:eastAsia="en-US"/>
              </w:rPr>
              <w:t>8</w:t>
            </w:r>
          </w:p>
        </w:tc>
      </w:tr>
      <w:tr w:rsidR="00924B63" w14:paraId="4C750E30" w14:textId="77777777" w:rsidTr="00EF11A0">
        <w:tc>
          <w:tcPr>
            <w:tcW w:w="6487" w:type="dxa"/>
            <w:tcBorders>
              <w:top w:val="nil"/>
              <w:left w:val="nil"/>
              <w:bottom w:val="nil"/>
              <w:right w:val="nil"/>
            </w:tcBorders>
            <w:hideMark/>
          </w:tcPr>
          <w:p w14:paraId="5AD110A7" w14:textId="77777777" w:rsidR="00924B63" w:rsidRDefault="00924B63">
            <w:pPr>
              <w:spacing w:before="60" w:after="0"/>
              <w:rPr>
                <w:rFonts w:cs="Tahoma"/>
                <w:szCs w:val="18"/>
                <w:lang w:eastAsia="en-US"/>
              </w:rPr>
            </w:pPr>
            <w:r>
              <w:rPr>
                <w:rFonts w:cs="Tahoma"/>
                <w:szCs w:val="18"/>
                <w:lang w:eastAsia="en-US"/>
              </w:rPr>
              <w:t>Darba alga</w:t>
            </w:r>
          </w:p>
        </w:tc>
        <w:tc>
          <w:tcPr>
            <w:tcW w:w="1377" w:type="dxa"/>
            <w:tcBorders>
              <w:top w:val="nil"/>
              <w:left w:val="nil"/>
              <w:bottom w:val="nil"/>
              <w:right w:val="nil"/>
            </w:tcBorders>
          </w:tcPr>
          <w:p w14:paraId="2178C5CB" w14:textId="77777777" w:rsidR="00924B63" w:rsidRDefault="00B319C2">
            <w:pPr>
              <w:spacing w:before="60" w:after="0"/>
              <w:jc w:val="right"/>
              <w:rPr>
                <w:rFonts w:cs="Tahoma"/>
                <w:szCs w:val="18"/>
                <w:lang w:eastAsia="en-US"/>
              </w:rPr>
            </w:pPr>
            <w:r>
              <w:rPr>
                <w:rFonts w:cs="Tahoma"/>
                <w:szCs w:val="18"/>
                <w:lang w:eastAsia="en-US"/>
              </w:rPr>
              <w:t>57 082</w:t>
            </w:r>
          </w:p>
        </w:tc>
        <w:tc>
          <w:tcPr>
            <w:tcW w:w="1378" w:type="dxa"/>
            <w:tcBorders>
              <w:top w:val="nil"/>
              <w:left w:val="nil"/>
              <w:bottom w:val="nil"/>
              <w:right w:val="nil"/>
            </w:tcBorders>
            <w:hideMark/>
          </w:tcPr>
          <w:p w14:paraId="3148AF2D" w14:textId="77777777" w:rsidR="00924B63" w:rsidRDefault="00EF11A0">
            <w:pPr>
              <w:spacing w:before="60" w:after="0"/>
              <w:jc w:val="right"/>
              <w:rPr>
                <w:rFonts w:cs="Tahoma"/>
                <w:szCs w:val="18"/>
                <w:lang w:eastAsia="en-US"/>
              </w:rPr>
            </w:pPr>
            <w:r>
              <w:rPr>
                <w:rFonts w:cs="Tahoma"/>
                <w:szCs w:val="18"/>
                <w:lang w:eastAsia="en-US"/>
              </w:rPr>
              <w:t>52 344</w:t>
            </w:r>
          </w:p>
        </w:tc>
      </w:tr>
      <w:tr w:rsidR="00924B63" w14:paraId="29374D16" w14:textId="77777777" w:rsidTr="00EF11A0">
        <w:tc>
          <w:tcPr>
            <w:tcW w:w="6487" w:type="dxa"/>
            <w:tcBorders>
              <w:top w:val="nil"/>
              <w:left w:val="nil"/>
              <w:bottom w:val="single" w:sz="4" w:space="0" w:color="auto"/>
              <w:right w:val="nil"/>
            </w:tcBorders>
            <w:hideMark/>
          </w:tcPr>
          <w:p w14:paraId="41AE3429" w14:textId="77777777" w:rsidR="00924B63" w:rsidRDefault="00924B63">
            <w:pPr>
              <w:spacing w:before="60" w:after="0"/>
              <w:rPr>
                <w:rFonts w:cs="Tahoma"/>
                <w:szCs w:val="18"/>
                <w:lang w:eastAsia="en-US"/>
              </w:rPr>
            </w:pPr>
            <w:r>
              <w:rPr>
                <w:rFonts w:cs="Tahoma"/>
                <w:szCs w:val="18"/>
                <w:lang w:eastAsia="en-US"/>
              </w:rPr>
              <w:t>Valsts sociālās apdrošināšanas obligātās iemaksas</w:t>
            </w:r>
          </w:p>
        </w:tc>
        <w:tc>
          <w:tcPr>
            <w:tcW w:w="1377" w:type="dxa"/>
            <w:tcBorders>
              <w:top w:val="nil"/>
              <w:left w:val="nil"/>
              <w:bottom w:val="single" w:sz="4" w:space="0" w:color="auto"/>
              <w:right w:val="nil"/>
            </w:tcBorders>
          </w:tcPr>
          <w:p w14:paraId="5313D1E0" w14:textId="77777777" w:rsidR="00924B63" w:rsidRDefault="00B319C2">
            <w:pPr>
              <w:spacing w:before="60" w:after="0"/>
              <w:jc w:val="right"/>
              <w:rPr>
                <w:rFonts w:cs="Tahoma"/>
                <w:szCs w:val="18"/>
                <w:lang w:eastAsia="en-US"/>
              </w:rPr>
            </w:pPr>
            <w:r>
              <w:rPr>
                <w:rFonts w:cs="Tahoma"/>
                <w:szCs w:val="18"/>
                <w:lang w:eastAsia="en-US"/>
              </w:rPr>
              <w:t>13 751</w:t>
            </w:r>
          </w:p>
        </w:tc>
        <w:tc>
          <w:tcPr>
            <w:tcW w:w="1378" w:type="dxa"/>
            <w:tcBorders>
              <w:top w:val="nil"/>
              <w:left w:val="nil"/>
              <w:bottom w:val="single" w:sz="4" w:space="0" w:color="auto"/>
              <w:right w:val="nil"/>
            </w:tcBorders>
            <w:hideMark/>
          </w:tcPr>
          <w:p w14:paraId="3A675511" w14:textId="77777777" w:rsidR="00924B63" w:rsidRDefault="00EF11A0">
            <w:pPr>
              <w:spacing w:before="60" w:after="0"/>
              <w:jc w:val="right"/>
              <w:rPr>
                <w:rFonts w:cs="Tahoma"/>
                <w:szCs w:val="18"/>
                <w:lang w:eastAsia="en-US"/>
              </w:rPr>
            </w:pPr>
            <w:r>
              <w:rPr>
                <w:rFonts w:cs="Tahoma"/>
                <w:szCs w:val="18"/>
                <w:lang w:eastAsia="en-US"/>
              </w:rPr>
              <w:t>12 610</w:t>
            </w:r>
          </w:p>
        </w:tc>
      </w:tr>
      <w:tr w:rsidR="00924B63" w14:paraId="5F6C09ED" w14:textId="77777777" w:rsidTr="00EF11A0">
        <w:tc>
          <w:tcPr>
            <w:tcW w:w="6487" w:type="dxa"/>
            <w:tcBorders>
              <w:top w:val="single" w:sz="4" w:space="0" w:color="auto"/>
              <w:left w:val="nil"/>
              <w:bottom w:val="nil"/>
              <w:right w:val="nil"/>
            </w:tcBorders>
            <w:hideMark/>
          </w:tcPr>
          <w:p w14:paraId="49950BA6" w14:textId="77777777" w:rsidR="00924B63" w:rsidRDefault="00924B63">
            <w:pPr>
              <w:spacing w:before="60" w:after="0"/>
              <w:rPr>
                <w:rFonts w:cs="Tahoma"/>
                <w:szCs w:val="18"/>
                <w:lang w:eastAsia="en-US"/>
              </w:rPr>
            </w:pPr>
            <w:r>
              <w:rPr>
                <w:rFonts w:cs="Tahoma"/>
                <w:szCs w:val="18"/>
                <w:lang w:eastAsia="en-US"/>
              </w:rPr>
              <w:t>Kopā</w:t>
            </w:r>
          </w:p>
        </w:tc>
        <w:tc>
          <w:tcPr>
            <w:tcW w:w="1377" w:type="dxa"/>
            <w:tcBorders>
              <w:top w:val="single" w:sz="4" w:space="0" w:color="auto"/>
              <w:left w:val="nil"/>
              <w:bottom w:val="double" w:sz="4" w:space="0" w:color="auto"/>
              <w:right w:val="nil"/>
            </w:tcBorders>
          </w:tcPr>
          <w:p w14:paraId="75ECC428" w14:textId="77777777" w:rsidR="00924B63" w:rsidRDefault="00B319C2">
            <w:pPr>
              <w:spacing w:before="60" w:after="0"/>
              <w:jc w:val="right"/>
              <w:rPr>
                <w:rFonts w:cs="Tahoma"/>
                <w:szCs w:val="18"/>
                <w:lang w:eastAsia="en-US"/>
              </w:rPr>
            </w:pPr>
            <w:r>
              <w:rPr>
                <w:rFonts w:cs="Tahoma"/>
                <w:szCs w:val="18"/>
                <w:lang w:eastAsia="en-US"/>
              </w:rPr>
              <w:t>70833</w:t>
            </w:r>
          </w:p>
        </w:tc>
        <w:tc>
          <w:tcPr>
            <w:tcW w:w="1378" w:type="dxa"/>
            <w:tcBorders>
              <w:top w:val="single" w:sz="4" w:space="0" w:color="auto"/>
              <w:left w:val="nil"/>
              <w:bottom w:val="double" w:sz="4" w:space="0" w:color="auto"/>
              <w:right w:val="nil"/>
            </w:tcBorders>
            <w:hideMark/>
          </w:tcPr>
          <w:p w14:paraId="172E1F1B" w14:textId="77777777" w:rsidR="00924B63" w:rsidRDefault="00EF11A0">
            <w:pPr>
              <w:spacing w:before="60" w:after="0"/>
              <w:jc w:val="right"/>
              <w:rPr>
                <w:rFonts w:cs="Tahoma"/>
                <w:szCs w:val="18"/>
                <w:lang w:eastAsia="en-US"/>
              </w:rPr>
            </w:pPr>
            <w:r>
              <w:rPr>
                <w:rFonts w:cs="Tahoma"/>
                <w:szCs w:val="18"/>
                <w:lang w:eastAsia="en-US"/>
              </w:rPr>
              <w:t>64 954</w:t>
            </w:r>
          </w:p>
        </w:tc>
      </w:tr>
    </w:tbl>
    <w:p w14:paraId="4EC5AF00" w14:textId="77777777" w:rsidR="00924B63" w:rsidRDefault="00924B63" w:rsidP="00924B63">
      <w:pPr>
        <w:pStyle w:val="Bezatstarpm"/>
        <w:spacing w:before="360" w:after="240"/>
        <w:rPr>
          <w:rFonts w:ascii="Tahoma" w:hAnsi="Tahoma" w:cs="Tahoma"/>
          <w:sz w:val="18"/>
          <w:szCs w:val="18"/>
        </w:rPr>
      </w:pPr>
    </w:p>
    <w:p w14:paraId="10D76E0B" w14:textId="77777777" w:rsidR="00924B63" w:rsidRDefault="00924B63" w:rsidP="00924B63">
      <w:pPr>
        <w:pStyle w:val="Bezatstarpm"/>
        <w:spacing w:before="360" w:after="240"/>
        <w:rPr>
          <w:rFonts w:ascii="Tahoma" w:hAnsi="Tahoma" w:cs="Tahoma"/>
          <w:b/>
          <w:sz w:val="18"/>
          <w:szCs w:val="18"/>
        </w:rPr>
      </w:pPr>
      <w:r>
        <w:rPr>
          <w:rFonts w:cs="Tahoma"/>
          <w:szCs w:val="18"/>
        </w:rPr>
        <w:br w:type="page"/>
      </w:r>
      <w:r>
        <w:rPr>
          <w:rFonts w:ascii="Tahoma" w:hAnsi="Tahoma" w:cs="Tahoma"/>
          <w:b/>
          <w:sz w:val="18"/>
          <w:szCs w:val="18"/>
        </w:rPr>
        <w:lastRenderedPageBreak/>
        <w:t>Pielikums Bilancei</w:t>
      </w:r>
    </w:p>
    <w:p w14:paraId="33A543B6"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Nemateriālo ieguldījumu kustības pārskats</w:t>
      </w:r>
    </w:p>
    <w:bookmarkStart w:id="12" w:name="_MON_1643119318"/>
    <w:bookmarkEnd w:id="12"/>
    <w:p w14:paraId="66235AEE" w14:textId="77777777" w:rsidR="00924B63" w:rsidRDefault="00F55C82" w:rsidP="00924B63">
      <w:pPr>
        <w:pStyle w:val="Bezatstarpm"/>
        <w:spacing w:before="360" w:after="240"/>
        <w:rPr>
          <w:rFonts w:ascii="Tahoma" w:hAnsi="Tahoma" w:cs="Tahoma"/>
          <w:b/>
          <w:sz w:val="18"/>
          <w:szCs w:val="18"/>
        </w:rPr>
      </w:pPr>
      <w:r>
        <w:rPr>
          <w:rFonts w:ascii="Tahoma" w:hAnsi="Tahoma" w:cs="Tahoma"/>
          <w:b/>
          <w:sz w:val="18"/>
          <w:szCs w:val="18"/>
        </w:rPr>
        <w:object w:dxaOrig="8443" w:dyaOrig="5429" w14:anchorId="0335B532">
          <v:shape id="_x0000_i1028" type="#_x0000_t75" style="width:422.4pt;height:271.2pt" o:ole="">
            <v:imagedata r:id="rId17" o:title=""/>
          </v:shape>
          <o:OLEObject Type="Embed" ProgID="Excel.Sheet.12" ShapeID="_x0000_i1028" DrawAspect="Content" ObjectID="_1791956722" r:id="rId18"/>
        </w:object>
      </w:r>
    </w:p>
    <w:p w14:paraId="7564570A"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szCs w:val="18"/>
        </w:rPr>
        <w:br w:type="page"/>
      </w:r>
      <w:r>
        <w:rPr>
          <w:rFonts w:ascii="Tahoma" w:hAnsi="Tahoma" w:cs="Tahoma"/>
          <w:b/>
          <w:sz w:val="18"/>
          <w:szCs w:val="18"/>
        </w:rPr>
        <w:lastRenderedPageBreak/>
        <w:t>Pamatlīdzekļu kustības pārskats</w:t>
      </w:r>
    </w:p>
    <w:bookmarkStart w:id="13" w:name="_MON_1643119366"/>
    <w:bookmarkEnd w:id="13"/>
    <w:p w14:paraId="256C2122" w14:textId="77777777" w:rsidR="00924B63" w:rsidRDefault="00F55C82" w:rsidP="00924B63">
      <w:pPr>
        <w:pStyle w:val="Bezatstarpm"/>
        <w:spacing w:before="360" w:after="240"/>
        <w:rPr>
          <w:rFonts w:ascii="Tahoma" w:hAnsi="Tahoma" w:cs="Tahoma"/>
          <w:b/>
          <w:sz w:val="18"/>
          <w:szCs w:val="18"/>
        </w:rPr>
      </w:pPr>
      <w:r>
        <w:rPr>
          <w:rFonts w:ascii="Times New Roman" w:hAnsi="Times New Roman"/>
          <w:sz w:val="18"/>
          <w:szCs w:val="18"/>
        </w:rPr>
        <w:object w:dxaOrig="9795" w:dyaOrig="7252" w14:anchorId="3E74FEA1">
          <v:shape id="_x0000_i1029" type="#_x0000_t75" style="width:489.6pt;height:362.4pt" o:ole="">
            <v:imagedata r:id="rId19" o:title=""/>
          </v:shape>
          <o:OLEObject Type="Embed" ProgID="Excel.Sheet.12" ShapeID="_x0000_i1029" DrawAspect="Content" ObjectID="_1791956723" r:id="rId20"/>
        </w:object>
      </w:r>
    </w:p>
    <w:p w14:paraId="403FCAA0"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Krājumi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244"/>
        <w:gridCol w:w="1166"/>
      </w:tblGrid>
      <w:tr w:rsidR="00924B63" w14:paraId="154FE8A9" w14:textId="77777777" w:rsidTr="00924B63">
        <w:trPr>
          <w:trHeight w:val="167"/>
        </w:trPr>
        <w:tc>
          <w:tcPr>
            <w:tcW w:w="6379" w:type="dxa"/>
            <w:tcBorders>
              <w:top w:val="nil"/>
              <w:left w:val="nil"/>
              <w:bottom w:val="single" w:sz="4" w:space="0" w:color="auto"/>
              <w:right w:val="nil"/>
            </w:tcBorders>
            <w:vAlign w:val="bottom"/>
          </w:tcPr>
          <w:p w14:paraId="6A4D3B95" w14:textId="77777777" w:rsidR="00924B63" w:rsidRDefault="00924B63">
            <w:pPr>
              <w:spacing w:before="60" w:after="0"/>
              <w:rPr>
                <w:rFonts w:cs="Tahoma"/>
                <w:szCs w:val="18"/>
                <w:lang w:eastAsia="en-US"/>
              </w:rPr>
            </w:pPr>
          </w:p>
        </w:tc>
        <w:tc>
          <w:tcPr>
            <w:tcW w:w="1244" w:type="dxa"/>
            <w:tcBorders>
              <w:top w:val="nil"/>
              <w:left w:val="nil"/>
              <w:bottom w:val="single" w:sz="4" w:space="0" w:color="auto"/>
              <w:right w:val="nil"/>
            </w:tcBorders>
            <w:vAlign w:val="bottom"/>
            <w:hideMark/>
          </w:tcPr>
          <w:p w14:paraId="2FF3ACB4"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32354C9C"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166" w:type="dxa"/>
            <w:tcBorders>
              <w:top w:val="nil"/>
              <w:left w:val="nil"/>
              <w:bottom w:val="single" w:sz="4" w:space="0" w:color="auto"/>
              <w:right w:val="nil"/>
            </w:tcBorders>
            <w:vAlign w:val="bottom"/>
            <w:hideMark/>
          </w:tcPr>
          <w:p w14:paraId="41C8C0A2"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4D92D706"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391E3E16" w14:textId="77777777" w:rsidTr="003900C1">
        <w:tc>
          <w:tcPr>
            <w:tcW w:w="6379" w:type="dxa"/>
            <w:tcBorders>
              <w:top w:val="single" w:sz="4" w:space="0" w:color="auto"/>
              <w:left w:val="nil"/>
              <w:bottom w:val="nil"/>
              <w:right w:val="nil"/>
            </w:tcBorders>
            <w:hideMark/>
          </w:tcPr>
          <w:p w14:paraId="359D48F4" w14:textId="77777777" w:rsidR="00924B63" w:rsidRDefault="00924B63">
            <w:pPr>
              <w:spacing w:before="60" w:after="0"/>
              <w:rPr>
                <w:rFonts w:cs="Tahoma"/>
                <w:szCs w:val="18"/>
                <w:lang w:eastAsia="en-US"/>
              </w:rPr>
            </w:pPr>
            <w:r>
              <w:rPr>
                <w:rFonts w:cs="Tahoma"/>
                <w:szCs w:val="18"/>
                <w:lang w:eastAsia="en-US"/>
              </w:rPr>
              <w:t>Pārtikas produkti</w:t>
            </w:r>
          </w:p>
        </w:tc>
        <w:tc>
          <w:tcPr>
            <w:tcW w:w="1244" w:type="dxa"/>
            <w:tcBorders>
              <w:top w:val="single" w:sz="4" w:space="0" w:color="auto"/>
              <w:left w:val="nil"/>
              <w:bottom w:val="nil"/>
              <w:right w:val="nil"/>
            </w:tcBorders>
          </w:tcPr>
          <w:p w14:paraId="6E047CE6" w14:textId="77777777" w:rsidR="00924B63" w:rsidRDefault="00AC453D">
            <w:pPr>
              <w:spacing w:before="60" w:after="0"/>
              <w:jc w:val="right"/>
              <w:rPr>
                <w:rFonts w:cs="Tahoma"/>
                <w:szCs w:val="18"/>
                <w:lang w:eastAsia="en-US"/>
              </w:rPr>
            </w:pPr>
            <w:r>
              <w:rPr>
                <w:rFonts w:cs="Tahoma"/>
                <w:szCs w:val="18"/>
                <w:lang w:eastAsia="en-US"/>
              </w:rPr>
              <w:t>59</w:t>
            </w:r>
            <w:r w:rsidR="00217258">
              <w:rPr>
                <w:rFonts w:cs="Tahoma"/>
                <w:szCs w:val="18"/>
                <w:lang w:eastAsia="en-US"/>
              </w:rPr>
              <w:t>6</w:t>
            </w:r>
          </w:p>
        </w:tc>
        <w:tc>
          <w:tcPr>
            <w:tcW w:w="1166" w:type="dxa"/>
            <w:tcBorders>
              <w:top w:val="single" w:sz="4" w:space="0" w:color="auto"/>
              <w:left w:val="nil"/>
              <w:bottom w:val="nil"/>
              <w:right w:val="nil"/>
            </w:tcBorders>
          </w:tcPr>
          <w:p w14:paraId="3D386F9A" w14:textId="77777777" w:rsidR="00924B63" w:rsidRDefault="003900C1">
            <w:pPr>
              <w:spacing w:before="60" w:after="0"/>
              <w:jc w:val="right"/>
              <w:rPr>
                <w:rFonts w:cs="Tahoma"/>
                <w:szCs w:val="18"/>
                <w:lang w:eastAsia="en-US"/>
              </w:rPr>
            </w:pPr>
            <w:r>
              <w:rPr>
                <w:rFonts w:cs="Tahoma"/>
                <w:szCs w:val="18"/>
                <w:lang w:eastAsia="en-US"/>
              </w:rPr>
              <w:t>1 017</w:t>
            </w:r>
          </w:p>
        </w:tc>
      </w:tr>
      <w:tr w:rsidR="00924B63" w14:paraId="5519C883" w14:textId="77777777" w:rsidTr="003900C1">
        <w:tc>
          <w:tcPr>
            <w:tcW w:w="6379" w:type="dxa"/>
            <w:tcBorders>
              <w:top w:val="nil"/>
              <w:left w:val="nil"/>
              <w:bottom w:val="nil"/>
              <w:right w:val="nil"/>
            </w:tcBorders>
            <w:hideMark/>
          </w:tcPr>
          <w:p w14:paraId="5840B559" w14:textId="77777777" w:rsidR="00924B63" w:rsidRDefault="00924B63">
            <w:pPr>
              <w:spacing w:before="60" w:after="0"/>
              <w:rPr>
                <w:rFonts w:cs="Tahoma"/>
                <w:szCs w:val="18"/>
                <w:lang w:eastAsia="en-US"/>
              </w:rPr>
            </w:pPr>
            <w:r>
              <w:rPr>
                <w:rFonts w:cs="Tahoma"/>
                <w:szCs w:val="18"/>
                <w:lang w:eastAsia="en-US"/>
              </w:rPr>
              <w:t>Medikamenti</w:t>
            </w:r>
          </w:p>
        </w:tc>
        <w:tc>
          <w:tcPr>
            <w:tcW w:w="1244" w:type="dxa"/>
            <w:tcBorders>
              <w:top w:val="nil"/>
              <w:left w:val="nil"/>
              <w:bottom w:val="nil"/>
              <w:right w:val="nil"/>
            </w:tcBorders>
          </w:tcPr>
          <w:p w14:paraId="4579EBA0" w14:textId="77777777" w:rsidR="00924B63" w:rsidRDefault="00AC453D">
            <w:pPr>
              <w:spacing w:before="60" w:after="0"/>
              <w:jc w:val="right"/>
              <w:rPr>
                <w:rFonts w:cs="Tahoma"/>
                <w:szCs w:val="18"/>
                <w:lang w:eastAsia="en-US"/>
              </w:rPr>
            </w:pPr>
            <w:r>
              <w:rPr>
                <w:rFonts w:cs="Tahoma"/>
                <w:szCs w:val="18"/>
                <w:lang w:eastAsia="en-US"/>
              </w:rPr>
              <w:t>7 921</w:t>
            </w:r>
          </w:p>
        </w:tc>
        <w:tc>
          <w:tcPr>
            <w:tcW w:w="1166" w:type="dxa"/>
            <w:tcBorders>
              <w:top w:val="nil"/>
              <w:left w:val="nil"/>
              <w:bottom w:val="nil"/>
              <w:right w:val="nil"/>
            </w:tcBorders>
          </w:tcPr>
          <w:p w14:paraId="71514039" w14:textId="77777777" w:rsidR="00924B63" w:rsidRDefault="003900C1">
            <w:pPr>
              <w:spacing w:before="60" w:after="0"/>
              <w:jc w:val="right"/>
              <w:rPr>
                <w:rFonts w:cs="Tahoma"/>
                <w:szCs w:val="18"/>
                <w:lang w:eastAsia="en-US"/>
              </w:rPr>
            </w:pPr>
            <w:r>
              <w:rPr>
                <w:rFonts w:cs="Tahoma"/>
                <w:szCs w:val="18"/>
                <w:lang w:eastAsia="en-US"/>
              </w:rPr>
              <w:t>7 324</w:t>
            </w:r>
          </w:p>
        </w:tc>
      </w:tr>
      <w:tr w:rsidR="00924B63" w14:paraId="53D81A51" w14:textId="77777777" w:rsidTr="003900C1">
        <w:tc>
          <w:tcPr>
            <w:tcW w:w="6379" w:type="dxa"/>
            <w:tcBorders>
              <w:top w:val="nil"/>
              <w:left w:val="nil"/>
              <w:bottom w:val="nil"/>
              <w:right w:val="nil"/>
            </w:tcBorders>
            <w:hideMark/>
          </w:tcPr>
          <w:p w14:paraId="592E2287" w14:textId="77777777" w:rsidR="00924B63" w:rsidRDefault="00924B63">
            <w:pPr>
              <w:spacing w:before="60" w:after="0"/>
              <w:rPr>
                <w:rFonts w:cs="Tahoma"/>
                <w:szCs w:val="18"/>
                <w:lang w:eastAsia="en-US"/>
              </w:rPr>
            </w:pPr>
            <w:r>
              <w:rPr>
                <w:rFonts w:cs="Tahoma"/>
                <w:szCs w:val="18"/>
                <w:lang w:eastAsia="en-US"/>
              </w:rPr>
              <w:t>Kurināmais</w:t>
            </w:r>
          </w:p>
        </w:tc>
        <w:tc>
          <w:tcPr>
            <w:tcW w:w="1244" w:type="dxa"/>
            <w:tcBorders>
              <w:top w:val="nil"/>
              <w:left w:val="nil"/>
              <w:bottom w:val="nil"/>
              <w:right w:val="nil"/>
            </w:tcBorders>
          </w:tcPr>
          <w:p w14:paraId="59EF862F" w14:textId="77777777" w:rsidR="00924B63" w:rsidRDefault="00AC453D">
            <w:pPr>
              <w:spacing w:before="60" w:after="0"/>
              <w:jc w:val="right"/>
              <w:rPr>
                <w:rFonts w:cs="Tahoma"/>
                <w:szCs w:val="18"/>
                <w:lang w:eastAsia="en-US"/>
              </w:rPr>
            </w:pPr>
            <w:r>
              <w:rPr>
                <w:rFonts w:cs="Tahoma"/>
                <w:szCs w:val="18"/>
                <w:lang w:eastAsia="en-US"/>
              </w:rPr>
              <w:t>8 494</w:t>
            </w:r>
          </w:p>
        </w:tc>
        <w:tc>
          <w:tcPr>
            <w:tcW w:w="1166" w:type="dxa"/>
            <w:tcBorders>
              <w:top w:val="nil"/>
              <w:left w:val="nil"/>
              <w:bottom w:val="nil"/>
              <w:right w:val="nil"/>
            </w:tcBorders>
          </w:tcPr>
          <w:p w14:paraId="54FB9D8D" w14:textId="77777777" w:rsidR="00924B63" w:rsidRDefault="003900C1">
            <w:pPr>
              <w:spacing w:before="60" w:after="0"/>
              <w:jc w:val="right"/>
              <w:rPr>
                <w:rFonts w:cs="Tahoma"/>
                <w:szCs w:val="18"/>
                <w:lang w:eastAsia="en-US"/>
              </w:rPr>
            </w:pPr>
            <w:r>
              <w:rPr>
                <w:rFonts w:cs="Tahoma"/>
                <w:szCs w:val="18"/>
                <w:lang w:eastAsia="en-US"/>
              </w:rPr>
              <w:t>6 791</w:t>
            </w:r>
          </w:p>
        </w:tc>
      </w:tr>
      <w:tr w:rsidR="00924B63" w14:paraId="37EBEC6E" w14:textId="77777777" w:rsidTr="003900C1">
        <w:tc>
          <w:tcPr>
            <w:tcW w:w="6379" w:type="dxa"/>
            <w:tcBorders>
              <w:top w:val="nil"/>
              <w:left w:val="nil"/>
              <w:bottom w:val="nil"/>
              <w:right w:val="nil"/>
            </w:tcBorders>
            <w:hideMark/>
          </w:tcPr>
          <w:p w14:paraId="24766514" w14:textId="77777777" w:rsidR="00924B63" w:rsidRDefault="00924B63">
            <w:pPr>
              <w:spacing w:before="60" w:after="0"/>
              <w:rPr>
                <w:rFonts w:cs="Tahoma"/>
                <w:szCs w:val="18"/>
                <w:lang w:eastAsia="en-US"/>
              </w:rPr>
            </w:pPr>
            <w:r>
              <w:rPr>
                <w:rFonts w:cs="Tahoma"/>
                <w:szCs w:val="18"/>
                <w:lang w:eastAsia="en-US"/>
              </w:rPr>
              <w:t>Degviela</w:t>
            </w:r>
          </w:p>
        </w:tc>
        <w:tc>
          <w:tcPr>
            <w:tcW w:w="1244" w:type="dxa"/>
            <w:tcBorders>
              <w:top w:val="nil"/>
              <w:left w:val="nil"/>
              <w:bottom w:val="nil"/>
              <w:right w:val="nil"/>
            </w:tcBorders>
          </w:tcPr>
          <w:p w14:paraId="6D1066F6" w14:textId="77777777" w:rsidR="00924B63" w:rsidRDefault="00AC453D">
            <w:pPr>
              <w:spacing w:before="60" w:after="0"/>
              <w:jc w:val="right"/>
              <w:rPr>
                <w:rFonts w:cs="Tahoma"/>
                <w:szCs w:val="18"/>
                <w:lang w:eastAsia="en-US"/>
              </w:rPr>
            </w:pPr>
            <w:r>
              <w:rPr>
                <w:rFonts w:cs="Tahoma"/>
                <w:szCs w:val="18"/>
                <w:lang w:eastAsia="en-US"/>
              </w:rPr>
              <w:t>146</w:t>
            </w:r>
          </w:p>
        </w:tc>
        <w:tc>
          <w:tcPr>
            <w:tcW w:w="1166" w:type="dxa"/>
            <w:tcBorders>
              <w:top w:val="nil"/>
              <w:left w:val="nil"/>
              <w:bottom w:val="nil"/>
              <w:right w:val="nil"/>
            </w:tcBorders>
          </w:tcPr>
          <w:p w14:paraId="294ADC23" w14:textId="77777777" w:rsidR="00924B63" w:rsidRDefault="003900C1">
            <w:pPr>
              <w:spacing w:before="60" w:after="0"/>
              <w:jc w:val="right"/>
              <w:rPr>
                <w:rFonts w:cs="Tahoma"/>
                <w:szCs w:val="18"/>
                <w:lang w:eastAsia="en-US"/>
              </w:rPr>
            </w:pPr>
            <w:r>
              <w:rPr>
                <w:rFonts w:cs="Tahoma"/>
                <w:szCs w:val="18"/>
                <w:lang w:eastAsia="en-US"/>
              </w:rPr>
              <w:t>81</w:t>
            </w:r>
          </w:p>
        </w:tc>
      </w:tr>
      <w:tr w:rsidR="00924B63" w14:paraId="104D23C2" w14:textId="77777777" w:rsidTr="003900C1">
        <w:tc>
          <w:tcPr>
            <w:tcW w:w="6379" w:type="dxa"/>
            <w:tcBorders>
              <w:top w:val="nil"/>
              <w:left w:val="nil"/>
              <w:bottom w:val="nil"/>
              <w:right w:val="nil"/>
            </w:tcBorders>
            <w:hideMark/>
          </w:tcPr>
          <w:p w14:paraId="70D9F6E6" w14:textId="77777777" w:rsidR="00924B63" w:rsidRDefault="00924B63">
            <w:pPr>
              <w:spacing w:before="60" w:after="0"/>
              <w:rPr>
                <w:rFonts w:cs="Tahoma"/>
                <w:szCs w:val="18"/>
                <w:lang w:eastAsia="en-US"/>
              </w:rPr>
            </w:pPr>
            <w:r>
              <w:rPr>
                <w:rFonts w:cs="Tahoma"/>
                <w:szCs w:val="18"/>
                <w:lang w:eastAsia="en-US"/>
              </w:rPr>
              <w:t>Mazvērtīgais inventārs</w:t>
            </w:r>
          </w:p>
        </w:tc>
        <w:tc>
          <w:tcPr>
            <w:tcW w:w="1244" w:type="dxa"/>
            <w:tcBorders>
              <w:top w:val="nil"/>
              <w:left w:val="nil"/>
              <w:bottom w:val="nil"/>
              <w:right w:val="nil"/>
            </w:tcBorders>
          </w:tcPr>
          <w:p w14:paraId="74E1C592" w14:textId="77777777" w:rsidR="00924B63" w:rsidRDefault="00217258">
            <w:pPr>
              <w:spacing w:before="60" w:after="0"/>
              <w:jc w:val="right"/>
              <w:rPr>
                <w:rFonts w:cs="Tahoma"/>
                <w:szCs w:val="18"/>
                <w:lang w:eastAsia="en-US"/>
              </w:rPr>
            </w:pPr>
            <w:r>
              <w:rPr>
                <w:rFonts w:cs="Tahoma"/>
                <w:szCs w:val="18"/>
                <w:lang w:eastAsia="en-US"/>
              </w:rPr>
              <w:t>29 617</w:t>
            </w:r>
          </w:p>
        </w:tc>
        <w:tc>
          <w:tcPr>
            <w:tcW w:w="1166" w:type="dxa"/>
            <w:tcBorders>
              <w:top w:val="nil"/>
              <w:left w:val="nil"/>
              <w:bottom w:val="nil"/>
              <w:right w:val="nil"/>
            </w:tcBorders>
          </w:tcPr>
          <w:p w14:paraId="14656129" w14:textId="77777777" w:rsidR="00924B63" w:rsidRDefault="003900C1">
            <w:pPr>
              <w:spacing w:before="60" w:after="0"/>
              <w:jc w:val="right"/>
              <w:rPr>
                <w:rFonts w:cs="Tahoma"/>
                <w:szCs w:val="18"/>
                <w:lang w:eastAsia="en-US"/>
              </w:rPr>
            </w:pPr>
            <w:r>
              <w:rPr>
                <w:rFonts w:cs="Tahoma"/>
                <w:szCs w:val="18"/>
                <w:lang w:eastAsia="en-US"/>
              </w:rPr>
              <w:t xml:space="preserve">23 514 </w:t>
            </w:r>
          </w:p>
        </w:tc>
      </w:tr>
      <w:tr w:rsidR="00924B63" w14:paraId="2EE060FA" w14:textId="77777777" w:rsidTr="003900C1">
        <w:tc>
          <w:tcPr>
            <w:tcW w:w="6379" w:type="dxa"/>
            <w:tcBorders>
              <w:top w:val="nil"/>
              <w:left w:val="nil"/>
              <w:bottom w:val="single" w:sz="4" w:space="0" w:color="auto"/>
              <w:right w:val="nil"/>
            </w:tcBorders>
            <w:hideMark/>
          </w:tcPr>
          <w:p w14:paraId="7A61965A" w14:textId="77777777" w:rsidR="00924B63" w:rsidRDefault="00924B63">
            <w:pPr>
              <w:spacing w:before="60" w:after="0"/>
              <w:rPr>
                <w:rFonts w:cs="Tahoma"/>
                <w:szCs w:val="18"/>
                <w:lang w:eastAsia="en-US"/>
              </w:rPr>
            </w:pPr>
            <w:r>
              <w:rPr>
                <w:rFonts w:cs="Tahoma"/>
                <w:szCs w:val="18"/>
                <w:lang w:eastAsia="en-US"/>
              </w:rPr>
              <w:t>Mazvērtīgā inventāra nolietojums</w:t>
            </w:r>
          </w:p>
        </w:tc>
        <w:tc>
          <w:tcPr>
            <w:tcW w:w="1244" w:type="dxa"/>
            <w:tcBorders>
              <w:top w:val="nil"/>
              <w:left w:val="nil"/>
              <w:bottom w:val="single" w:sz="4" w:space="0" w:color="auto"/>
              <w:right w:val="nil"/>
            </w:tcBorders>
          </w:tcPr>
          <w:p w14:paraId="0CD1E279" w14:textId="77777777" w:rsidR="00924B63" w:rsidRDefault="00217258">
            <w:pPr>
              <w:spacing w:before="60" w:after="0"/>
              <w:jc w:val="right"/>
              <w:rPr>
                <w:rFonts w:cs="Tahoma"/>
                <w:szCs w:val="18"/>
                <w:lang w:eastAsia="en-US"/>
              </w:rPr>
            </w:pPr>
            <w:r>
              <w:rPr>
                <w:rFonts w:cs="Tahoma"/>
                <w:szCs w:val="18"/>
                <w:lang w:eastAsia="en-US"/>
              </w:rPr>
              <w:t>(29 617)</w:t>
            </w:r>
          </w:p>
        </w:tc>
        <w:tc>
          <w:tcPr>
            <w:tcW w:w="1166" w:type="dxa"/>
            <w:tcBorders>
              <w:top w:val="nil"/>
              <w:left w:val="nil"/>
              <w:bottom w:val="single" w:sz="4" w:space="0" w:color="auto"/>
              <w:right w:val="nil"/>
            </w:tcBorders>
          </w:tcPr>
          <w:p w14:paraId="6AEA0576" w14:textId="77777777" w:rsidR="00924B63" w:rsidRDefault="003900C1" w:rsidP="003900C1">
            <w:pPr>
              <w:spacing w:before="60" w:after="0"/>
              <w:jc w:val="right"/>
              <w:rPr>
                <w:rFonts w:cs="Tahoma"/>
                <w:szCs w:val="18"/>
                <w:lang w:eastAsia="en-US"/>
              </w:rPr>
            </w:pPr>
            <w:r>
              <w:rPr>
                <w:rFonts w:cs="Tahoma"/>
                <w:szCs w:val="18"/>
                <w:lang w:eastAsia="en-US"/>
              </w:rPr>
              <w:t xml:space="preserve">(23 514)                  </w:t>
            </w:r>
          </w:p>
        </w:tc>
      </w:tr>
      <w:tr w:rsidR="00924B63" w14:paraId="35ACB901" w14:textId="77777777" w:rsidTr="003900C1">
        <w:tc>
          <w:tcPr>
            <w:tcW w:w="6379" w:type="dxa"/>
            <w:tcBorders>
              <w:top w:val="single" w:sz="4" w:space="0" w:color="auto"/>
              <w:left w:val="nil"/>
              <w:bottom w:val="nil"/>
              <w:right w:val="nil"/>
            </w:tcBorders>
            <w:hideMark/>
          </w:tcPr>
          <w:p w14:paraId="70F519E1"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244" w:type="dxa"/>
            <w:tcBorders>
              <w:top w:val="single" w:sz="4" w:space="0" w:color="auto"/>
              <w:left w:val="nil"/>
              <w:bottom w:val="double" w:sz="4" w:space="0" w:color="auto"/>
              <w:right w:val="nil"/>
            </w:tcBorders>
          </w:tcPr>
          <w:p w14:paraId="05EEBC63" w14:textId="77777777" w:rsidR="00924B63" w:rsidRDefault="00AC453D">
            <w:pPr>
              <w:spacing w:before="60" w:after="0"/>
              <w:jc w:val="right"/>
              <w:rPr>
                <w:rFonts w:cs="Tahoma"/>
                <w:b/>
                <w:szCs w:val="18"/>
                <w:lang w:eastAsia="en-US"/>
              </w:rPr>
            </w:pPr>
            <w:r>
              <w:rPr>
                <w:rFonts w:cs="Tahoma"/>
                <w:b/>
                <w:szCs w:val="18"/>
                <w:lang w:eastAsia="en-US"/>
              </w:rPr>
              <w:t>17 15</w:t>
            </w:r>
            <w:r w:rsidR="00217258">
              <w:rPr>
                <w:rFonts w:cs="Tahoma"/>
                <w:b/>
                <w:szCs w:val="18"/>
                <w:lang w:eastAsia="en-US"/>
              </w:rPr>
              <w:t>7</w:t>
            </w:r>
          </w:p>
        </w:tc>
        <w:tc>
          <w:tcPr>
            <w:tcW w:w="1166" w:type="dxa"/>
            <w:tcBorders>
              <w:top w:val="single" w:sz="4" w:space="0" w:color="auto"/>
              <w:left w:val="nil"/>
              <w:bottom w:val="double" w:sz="4" w:space="0" w:color="auto"/>
              <w:right w:val="nil"/>
            </w:tcBorders>
          </w:tcPr>
          <w:p w14:paraId="32BDC7F4" w14:textId="77777777" w:rsidR="00924B63" w:rsidRDefault="003900C1">
            <w:pPr>
              <w:spacing w:before="60" w:after="0"/>
              <w:jc w:val="right"/>
              <w:rPr>
                <w:rFonts w:cs="Tahoma"/>
                <w:b/>
                <w:szCs w:val="18"/>
                <w:lang w:eastAsia="en-US"/>
              </w:rPr>
            </w:pPr>
            <w:r>
              <w:rPr>
                <w:rFonts w:cs="Tahoma"/>
                <w:b/>
                <w:szCs w:val="18"/>
                <w:lang w:eastAsia="en-US"/>
              </w:rPr>
              <w:t>15 213</w:t>
            </w:r>
          </w:p>
        </w:tc>
      </w:tr>
    </w:tbl>
    <w:p w14:paraId="3E421B47" w14:textId="77777777" w:rsidR="00924B63" w:rsidRDefault="00924B63" w:rsidP="00924B63">
      <w:pPr>
        <w:pStyle w:val="Bezatstarpm"/>
        <w:spacing w:before="360" w:after="240"/>
        <w:rPr>
          <w:rFonts w:ascii="Tahoma" w:hAnsi="Tahoma" w:cs="Tahoma"/>
          <w:b/>
          <w:sz w:val="18"/>
          <w:szCs w:val="18"/>
        </w:rPr>
      </w:pPr>
    </w:p>
    <w:p w14:paraId="091D4A50" w14:textId="77777777" w:rsidR="00924B63" w:rsidRDefault="00924B63" w:rsidP="00924B63">
      <w:pPr>
        <w:pStyle w:val="Bezatstarpm"/>
        <w:spacing w:before="360" w:after="240"/>
        <w:rPr>
          <w:rFonts w:ascii="Tahoma" w:hAnsi="Tahoma" w:cs="Tahoma"/>
          <w:b/>
          <w:sz w:val="18"/>
          <w:szCs w:val="18"/>
        </w:rPr>
      </w:pPr>
    </w:p>
    <w:p w14:paraId="43B89888"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cs="Tahoma"/>
          <w:b/>
          <w:szCs w:val="18"/>
        </w:rPr>
        <w:br w:type="page"/>
      </w:r>
      <w:r>
        <w:rPr>
          <w:rFonts w:ascii="Tahoma" w:hAnsi="Tahoma" w:cs="Tahoma"/>
          <w:b/>
          <w:sz w:val="18"/>
          <w:szCs w:val="18"/>
        </w:rPr>
        <w:lastRenderedPageBreak/>
        <w:t>Pircēju un pasūtītāju parādi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276"/>
        <w:gridCol w:w="1276"/>
      </w:tblGrid>
      <w:tr w:rsidR="00924B63" w14:paraId="50178414" w14:textId="77777777" w:rsidTr="00924B63">
        <w:trPr>
          <w:trHeight w:val="167"/>
        </w:trPr>
        <w:tc>
          <w:tcPr>
            <w:tcW w:w="6237" w:type="dxa"/>
            <w:tcBorders>
              <w:top w:val="nil"/>
              <w:left w:val="nil"/>
              <w:bottom w:val="single" w:sz="4" w:space="0" w:color="auto"/>
              <w:right w:val="nil"/>
            </w:tcBorders>
            <w:vAlign w:val="bottom"/>
          </w:tcPr>
          <w:p w14:paraId="1BC07F76" w14:textId="77777777" w:rsidR="00924B63" w:rsidRDefault="00924B63">
            <w:pPr>
              <w:spacing w:before="60" w:after="0"/>
              <w:rPr>
                <w:rFonts w:cs="Tahoma"/>
                <w:szCs w:val="18"/>
                <w:lang w:eastAsia="en-US"/>
              </w:rPr>
            </w:pPr>
          </w:p>
        </w:tc>
        <w:tc>
          <w:tcPr>
            <w:tcW w:w="1276" w:type="dxa"/>
            <w:tcBorders>
              <w:top w:val="nil"/>
              <w:left w:val="nil"/>
              <w:bottom w:val="single" w:sz="4" w:space="0" w:color="auto"/>
              <w:right w:val="nil"/>
            </w:tcBorders>
            <w:vAlign w:val="bottom"/>
            <w:hideMark/>
          </w:tcPr>
          <w:p w14:paraId="42E6947B"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22DAF885"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457CC4E2"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5E99DF47"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3E6C33EE" w14:textId="77777777" w:rsidTr="003900C1">
        <w:tc>
          <w:tcPr>
            <w:tcW w:w="6237" w:type="dxa"/>
            <w:tcBorders>
              <w:top w:val="single" w:sz="4" w:space="0" w:color="auto"/>
              <w:left w:val="nil"/>
              <w:bottom w:val="nil"/>
              <w:right w:val="nil"/>
            </w:tcBorders>
            <w:hideMark/>
          </w:tcPr>
          <w:p w14:paraId="3132D293" w14:textId="77777777" w:rsidR="00924B63" w:rsidRDefault="00924B63">
            <w:pPr>
              <w:spacing w:before="60" w:after="0"/>
              <w:rPr>
                <w:rFonts w:cs="Tahoma"/>
                <w:szCs w:val="18"/>
                <w:lang w:eastAsia="en-US"/>
              </w:rPr>
            </w:pPr>
            <w:r>
              <w:rPr>
                <w:rFonts w:cs="Tahoma"/>
                <w:szCs w:val="18"/>
                <w:lang w:eastAsia="en-US"/>
              </w:rPr>
              <w:t>Pircēju un pasūtītāju uzskaites vērtība</w:t>
            </w:r>
          </w:p>
        </w:tc>
        <w:tc>
          <w:tcPr>
            <w:tcW w:w="1276" w:type="dxa"/>
            <w:tcBorders>
              <w:top w:val="single" w:sz="4" w:space="0" w:color="auto"/>
              <w:left w:val="nil"/>
              <w:bottom w:val="nil"/>
              <w:right w:val="nil"/>
            </w:tcBorders>
          </w:tcPr>
          <w:p w14:paraId="05C52D0B" w14:textId="77777777" w:rsidR="00924B63" w:rsidRDefault="00EC5085">
            <w:pPr>
              <w:spacing w:before="60" w:after="0"/>
              <w:jc w:val="right"/>
              <w:rPr>
                <w:rFonts w:cs="Tahoma"/>
                <w:szCs w:val="18"/>
                <w:lang w:eastAsia="en-US"/>
              </w:rPr>
            </w:pPr>
            <w:r>
              <w:rPr>
                <w:rFonts w:cs="Tahoma"/>
                <w:szCs w:val="18"/>
                <w:lang w:eastAsia="en-US"/>
              </w:rPr>
              <w:t>28 401</w:t>
            </w:r>
          </w:p>
        </w:tc>
        <w:tc>
          <w:tcPr>
            <w:tcW w:w="1276" w:type="dxa"/>
            <w:tcBorders>
              <w:top w:val="single" w:sz="4" w:space="0" w:color="auto"/>
              <w:left w:val="nil"/>
              <w:bottom w:val="nil"/>
              <w:right w:val="nil"/>
            </w:tcBorders>
          </w:tcPr>
          <w:p w14:paraId="785DB817" w14:textId="77777777" w:rsidR="00924B63" w:rsidRDefault="003900C1">
            <w:pPr>
              <w:spacing w:before="60" w:after="0"/>
              <w:jc w:val="right"/>
              <w:rPr>
                <w:rFonts w:cs="Tahoma"/>
                <w:szCs w:val="18"/>
                <w:lang w:eastAsia="en-US"/>
              </w:rPr>
            </w:pPr>
            <w:r>
              <w:rPr>
                <w:rFonts w:cs="Tahoma"/>
                <w:szCs w:val="18"/>
                <w:lang w:eastAsia="en-US"/>
              </w:rPr>
              <w:t>28 264</w:t>
            </w:r>
          </w:p>
        </w:tc>
      </w:tr>
      <w:tr w:rsidR="00924B63" w14:paraId="5BAAF535" w14:textId="77777777" w:rsidTr="003900C1">
        <w:tc>
          <w:tcPr>
            <w:tcW w:w="6237" w:type="dxa"/>
            <w:tcBorders>
              <w:top w:val="single" w:sz="4" w:space="0" w:color="auto"/>
              <w:left w:val="nil"/>
              <w:bottom w:val="nil"/>
              <w:right w:val="nil"/>
            </w:tcBorders>
            <w:hideMark/>
          </w:tcPr>
          <w:p w14:paraId="581108C0"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276" w:type="dxa"/>
            <w:tcBorders>
              <w:top w:val="single" w:sz="4" w:space="0" w:color="auto"/>
              <w:left w:val="nil"/>
              <w:bottom w:val="double" w:sz="4" w:space="0" w:color="auto"/>
              <w:right w:val="nil"/>
            </w:tcBorders>
          </w:tcPr>
          <w:p w14:paraId="20899F0B" w14:textId="77777777" w:rsidR="00924B63" w:rsidRDefault="00EC5085">
            <w:pPr>
              <w:spacing w:before="60" w:after="0"/>
              <w:jc w:val="right"/>
              <w:rPr>
                <w:rFonts w:cs="Tahoma"/>
                <w:b/>
                <w:szCs w:val="18"/>
                <w:lang w:eastAsia="en-US"/>
              </w:rPr>
            </w:pPr>
            <w:r>
              <w:rPr>
                <w:rFonts w:cs="Tahoma"/>
                <w:b/>
                <w:szCs w:val="18"/>
                <w:lang w:eastAsia="en-US"/>
              </w:rPr>
              <w:t>28 401</w:t>
            </w:r>
          </w:p>
        </w:tc>
        <w:tc>
          <w:tcPr>
            <w:tcW w:w="1276" w:type="dxa"/>
            <w:tcBorders>
              <w:top w:val="single" w:sz="4" w:space="0" w:color="auto"/>
              <w:left w:val="nil"/>
              <w:bottom w:val="double" w:sz="4" w:space="0" w:color="auto"/>
              <w:right w:val="nil"/>
            </w:tcBorders>
          </w:tcPr>
          <w:p w14:paraId="5AA7350C" w14:textId="77777777" w:rsidR="00924B63" w:rsidRDefault="003900C1">
            <w:pPr>
              <w:spacing w:before="60" w:after="0"/>
              <w:jc w:val="right"/>
              <w:rPr>
                <w:rFonts w:cs="Tahoma"/>
                <w:b/>
                <w:szCs w:val="18"/>
                <w:lang w:eastAsia="en-US"/>
              </w:rPr>
            </w:pPr>
            <w:r>
              <w:rPr>
                <w:rFonts w:cs="Tahoma"/>
                <w:b/>
                <w:szCs w:val="18"/>
                <w:lang w:eastAsia="en-US"/>
              </w:rPr>
              <w:t>28 264</w:t>
            </w:r>
          </w:p>
        </w:tc>
      </w:tr>
    </w:tbl>
    <w:p w14:paraId="488DE904"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Citi debitori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36F8FE6C" w14:textId="77777777" w:rsidTr="00924B63">
        <w:trPr>
          <w:trHeight w:val="167"/>
        </w:trPr>
        <w:tc>
          <w:tcPr>
            <w:tcW w:w="6347" w:type="dxa"/>
            <w:tcBorders>
              <w:top w:val="nil"/>
              <w:left w:val="nil"/>
              <w:bottom w:val="single" w:sz="4" w:space="0" w:color="auto"/>
              <w:right w:val="nil"/>
            </w:tcBorders>
            <w:vAlign w:val="bottom"/>
          </w:tcPr>
          <w:p w14:paraId="07311479"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00EB2D85"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593DE656"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36BA52BA"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25047493"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6E50F9BC" w14:textId="77777777" w:rsidTr="003900C1">
        <w:tc>
          <w:tcPr>
            <w:tcW w:w="6347" w:type="dxa"/>
            <w:tcBorders>
              <w:top w:val="nil"/>
              <w:left w:val="nil"/>
              <w:bottom w:val="nil"/>
              <w:right w:val="nil"/>
            </w:tcBorders>
            <w:hideMark/>
          </w:tcPr>
          <w:p w14:paraId="094558F8" w14:textId="77777777" w:rsidR="00924B63" w:rsidRDefault="00924B63">
            <w:pPr>
              <w:spacing w:before="60" w:after="0"/>
              <w:rPr>
                <w:rFonts w:cs="Tahoma"/>
                <w:szCs w:val="18"/>
                <w:lang w:eastAsia="en-US"/>
              </w:rPr>
            </w:pPr>
            <w:r>
              <w:rPr>
                <w:rFonts w:cs="Tahoma"/>
                <w:szCs w:val="18"/>
                <w:lang w:eastAsia="en-US"/>
              </w:rPr>
              <w:t xml:space="preserve">Drošības nauda </w:t>
            </w:r>
          </w:p>
        </w:tc>
        <w:tc>
          <w:tcPr>
            <w:tcW w:w="1166" w:type="dxa"/>
            <w:tcBorders>
              <w:top w:val="nil"/>
              <w:left w:val="nil"/>
              <w:bottom w:val="nil"/>
              <w:right w:val="nil"/>
            </w:tcBorders>
            <w:hideMark/>
          </w:tcPr>
          <w:p w14:paraId="4472CC81" w14:textId="77777777" w:rsidR="00924B63" w:rsidRDefault="00924B63">
            <w:pPr>
              <w:spacing w:before="60" w:after="0"/>
              <w:jc w:val="right"/>
              <w:rPr>
                <w:rFonts w:cs="Tahoma"/>
                <w:szCs w:val="18"/>
                <w:lang w:eastAsia="en-US"/>
              </w:rPr>
            </w:pPr>
            <w:r>
              <w:rPr>
                <w:rFonts w:cs="Tahoma"/>
                <w:szCs w:val="18"/>
                <w:lang w:eastAsia="en-US"/>
              </w:rPr>
              <w:t>23</w:t>
            </w:r>
          </w:p>
        </w:tc>
        <w:tc>
          <w:tcPr>
            <w:tcW w:w="1276" w:type="dxa"/>
            <w:tcBorders>
              <w:top w:val="nil"/>
              <w:left w:val="nil"/>
              <w:bottom w:val="nil"/>
              <w:right w:val="nil"/>
            </w:tcBorders>
          </w:tcPr>
          <w:p w14:paraId="031C435D" w14:textId="77777777" w:rsidR="00924B63" w:rsidRDefault="003900C1">
            <w:pPr>
              <w:spacing w:before="60" w:after="0"/>
              <w:jc w:val="right"/>
              <w:rPr>
                <w:rFonts w:cs="Tahoma"/>
                <w:szCs w:val="18"/>
                <w:lang w:eastAsia="en-US"/>
              </w:rPr>
            </w:pPr>
            <w:r>
              <w:rPr>
                <w:rFonts w:cs="Tahoma"/>
                <w:szCs w:val="18"/>
                <w:lang w:eastAsia="en-US"/>
              </w:rPr>
              <w:t>23</w:t>
            </w:r>
          </w:p>
        </w:tc>
      </w:tr>
      <w:tr w:rsidR="00924B63" w14:paraId="070CAD40" w14:textId="77777777" w:rsidTr="003900C1">
        <w:tc>
          <w:tcPr>
            <w:tcW w:w="6347" w:type="dxa"/>
            <w:tcBorders>
              <w:top w:val="nil"/>
              <w:left w:val="nil"/>
              <w:bottom w:val="nil"/>
              <w:right w:val="nil"/>
            </w:tcBorders>
            <w:hideMark/>
          </w:tcPr>
          <w:p w14:paraId="33898EEC" w14:textId="77777777" w:rsidR="00924B63" w:rsidRDefault="00924B63">
            <w:pPr>
              <w:spacing w:before="60" w:after="0"/>
              <w:rPr>
                <w:rFonts w:cs="Tahoma"/>
                <w:szCs w:val="18"/>
                <w:lang w:eastAsia="en-US"/>
              </w:rPr>
            </w:pPr>
            <w:r>
              <w:rPr>
                <w:rFonts w:cs="Tahoma"/>
                <w:szCs w:val="18"/>
                <w:lang w:eastAsia="en-US"/>
              </w:rPr>
              <w:t>Uzņēmuma ienākuma nodokļa pārmaksa</w:t>
            </w:r>
          </w:p>
        </w:tc>
        <w:tc>
          <w:tcPr>
            <w:tcW w:w="1166" w:type="dxa"/>
            <w:tcBorders>
              <w:top w:val="nil"/>
              <w:left w:val="nil"/>
              <w:bottom w:val="nil"/>
              <w:right w:val="nil"/>
            </w:tcBorders>
            <w:hideMark/>
          </w:tcPr>
          <w:p w14:paraId="3F3CB43F" w14:textId="77777777" w:rsidR="00924B63" w:rsidRDefault="00EC5085">
            <w:pPr>
              <w:spacing w:before="60" w:after="0"/>
              <w:jc w:val="right"/>
              <w:rPr>
                <w:rFonts w:cs="Tahoma"/>
                <w:szCs w:val="18"/>
                <w:lang w:eastAsia="en-US"/>
              </w:rPr>
            </w:pPr>
            <w:r>
              <w:rPr>
                <w:rFonts w:cs="Tahoma"/>
                <w:szCs w:val="18"/>
                <w:lang w:eastAsia="en-US"/>
              </w:rPr>
              <w:t>-</w:t>
            </w:r>
          </w:p>
        </w:tc>
        <w:tc>
          <w:tcPr>
            <w:tcW w:w="1276" w:type="dxa"/>
            <w:tcBorders>
              <w:top w:val="nil"/>
              <w:left w:val="nil"/>
              <w:bottom w:val="nil"/>
              <w:right w:val="nil"/>
            </w:tcBorders>
          </w:tcPr>
          <w:p w14:paraId="16DBBDCA" w14:textId="77777777" w:rsidR="00924B63" w:rsidRDefault="003900C1">
            <w:pPr>
              <w:spacing w:before="60" w:after="0"/>
              <w:jc w:val="right"/>
              <w:rPr>
                <w:rFonts w:cs="Tahoma"/>
                <w:szCs w:val="18"/>
                <w:lang w:eastAsia="en-US"/>
              </w:rPr>
            </w:pPr>
            <w:r>
              <w:rPr>
                <w:rFonts w:cs="Tahoma"/>
                <w:szCs w:val="18"/>
                <w:lang w:eastAsia="en-US"/>
              </w:rPr>
              <w:t>319</w:t>
            </w:r>
          </w:p>
        </w:tc>
      </w:tr>
      <w:tr w:rsidR="00924B63" w14:paraId="2FC3D765" w14:textId="77777777" w:rsidTr="003900C1">
        <w:tc>
          <w:tcPr>
            <w:tcW w:w="6347" w:type="dxa"/>
            <w:tcBorders>
              <w:top w:val="nil"/>
              <w:left w:val="nil"/>
              <w:bottom w:val="nil"/>
              <w:right w:val="nil"/>
            </w:tcBorders>
            <w:hideMark/>
          </w:tcPr>
          <w:p w14:paraId="0C5F32F1" w14:textId="77777777" w:rsidR="00924B63" w:rsidRDefault="00217258">
            <w:pPr>
              <w:spacing w:before="60" w:after="0"/>
              <w:rPr>
                <w:rFonts w:cs="Tahoma"/>
                <w:szCs w:val="18"/>
                <w:lang w:eastAsia="en-US"/>
              </w:rPr>
            </w:pPr>
            <w:r>
              <w:rPr>
                <w:rFonts w:cs="Tahoma"/>
                <w:szCs w:val="18"/>
                <w:lang w:eastAsia="en-US"/>
              </w:rPr>
              <w:t>Citi debitori</w:t>
            </w:r>
          </w:p>
        </w:tc>
        <w:tc>
          <w:tcPr>
            <w:tcW w:w="1166" w:type="dxa"/>
            <w:tcBorders>
              <w:top w:val="nil"/>
              <w:left w:val="nil"/>
              <w:bottom w:val="nil"/>
              <w:right w:val="nil"/>
            </w:tcBorders>
          </w:tcPr>
          <w:p w14:paraId="3B31EDFD" w14:textId="77777777" w:rsidR="00924B63" w:rsidRDefault="00217258">
            <w:pPr>
              <w:spacing w:before="60" w:after="0"/>
              <w:jc w:val="right"/>
              <w:rPr>
                <w:rFonts w:cs="Tahoma"/>
                <w:szCs w:val="18"/>
                <w:lang w:eastAsia="en-US"/>
              </w:rPr>
            </w:pPr>
            <w:r>
              <w:rPr>
                <w:rFonts w:cs="Tahoma"/>
                <w:szCs w:val="18"/>
                <w:lang w:eastAsia="en-US"/>
              </w:rPr>
              <w:t>6 000</w:t>
            </w:r>
          </w:p>
        </w:tc>
        <w:tc>
          <w:tcPr>
            <w:tcW w:w="1276" w:type="dxa"/>
            <w:tcBorders>
              <w:top w:val="nil"/>
              <w:left w:val="nil"/>
              <w:bottom w:val="nil"/>
              <w:right w:val="nil"/>
            </w:tcBorders>
          </w:tcPr>
          <w:p w14:paraId="0583E3B9" w14:textId="77777777" w:rsidR="00924B63" w:rsidRDefault="00EC5085">
            <w:pPr>
              <w:spacing w:before="60" w:after="0"/>
              <w:jc w:val="right"/>
              <w:rPr>
                <w:rFonts w:cs="Tahoma"/>
                <w:szCs w:val="18"/>
                <w:lang w:eastAsia="en-US"/>
              </w:rPr>
            </w:pPr>
            <w:r>
              <w:rPr>
                <w:rFonts w:cs="Tahoma"/>
                <w:szCs w:val="18"/>
                <w:lang w:eastAsia="en-US"/>
              </w:rPr>
              <w:t>-</w:t>
            </w:r>
          </w:p>
        </w:tc>
      </w:tr>
      <w:tr w:rsidR="00EC5085" w14:paraId="6632A10D" w14:textId="77777777" w:rsidTr="003900C1">
        <w:tc>
          <w:tcPr>
            <w:tcW w:w="6347" w:type="dxa"/>
            <w:tcBorders>
              <w:top w:val="nil"/>
              <w:left w:val="nil"/>
              <w:bottom w:val="nil"/>
              <w:right w:val="nil"/>
            </w:tcBorders>
          </w:tcPr>
          <w:p w14:paraId="072B1776" w14:textId="77777777" w:rsidR="00EC5085" w:rsidRDefault="00EC5085">
            <w:pPr>
              <w:spacing w:before="60" w:after="0"/>
              <w:rPr>
                <w:rFonts w:cs="Tahoma"/>
                <w:szCs w:val="18"/>
                <w:lang w:eastAsia="en-US"/>
              </w:rPr>
            </w:pPr>
            <w:r>
              <w:rPr>
                <w:rFonts w:cs="Tahoma"/>
                <w:szCs w:val="18"/>
                <w:lang w:eastAsia="en-US"/>
              </w:rPr>
              <w:t xml:space="preserve">Uzkrātās saistības </w:t>
            </w:r>
          </w:p>
        </w:tc>
        <w:tc>
          <w:tcPr>
            <w:tcW w:w="1166" w:type="dxa"/>
            <w:tcBorders>
              <w:top w:val="nil"/>
              <w:left w:val="nil"/>
              <w:bottom w:val="nil"/>
              <w:right w:val="nil"/>
            </w:tcBorders>
          </w:tcPr>
          <w:p w14:paraId="1B2FAE36" w14:textId="77777777" w:rsidR="00EC5085" w:rsidRDefault="00EC5085">
            <w:pPr>
              <w:spacing w:before="60" w:after="0"/>
              <w:jc w:val="right"/>
              <w:rPr>
                <w:rFonts w:cs="Tahoma"/>
                <w:szCs w:val="18"/>
                <w:lang w:eastAsia="en-US"/>
              </w:rPr>
            </w:pPr>
            <w:r>
              <w:rPr>
                <w:rFonts w:cs="Tahoma"/>
                <w:szCs w:val="18"/>
                <w:lang w:eastAsia="en-US"/>
              </w:rPr>
              <w:t>(1 670)</w:t>
            </w:r>
          </w:p>
        </w:tc>
        <w:tc>
          <w:tcPr>
            <w:tcW w:w="1276" w:type="dxa"/>
            <w:tcBorders>
              <w:top w:val="nil"/>
              <w:left w:val="nil"/>
              <w:bottom w:val="nil"/>
              <w:right w:val="nil"/>
            </w:tcBorders>
          </w:tcPr>
          <w:p w14:paraId="0F3B04C5" w14:textId="77777777" w:rsidR="00EC5085" w:rsidRDefault="00EC5085">
            <w:pPr>
              <w:spacing w:before="60" w:after="0"/>
              <w:jc w:val="right"/>
              <w:rPr>
                <w:rFonts w:cs="Tahoma"/>
                <w:szCs w:val="18"/>
                <w:lang w:eastAsia="en-US"/>
              </w:rPr>
            </w:pPr>
            <w:r>
              <w:rPr>
                <w:rFonts w:cs="Tahoma"/>
                <w:szCs w:val="18"/>
                <w:lang w:eastAsia="en-US"/>
              </w:rPr>
              <w:t>-</w:t>
            </w:r>
          </w:p>
        </w:tc>
      </w:tr>
      <w:tr w:rsidR="00924B63" w14:paraId="7DAC66A3" w14:textId="77777777" w:rsidTr="003900C1">
        <w:tc>
          <w:tcPr>
            <w:tcW w:w="6347" w:type="dxa"/>
            <w:tcBorders>
              <w:top w:val="single" w:sz="4" w:space="0" w:color="auto"/>
              <w:left w:val="nil"/>
              <w:bottom w:val="nil"/>
              <w:right w:val="nil"/>
            </w:tcBorders>
            <w:hideMark/>
          </w:tcPr>
          <w:p w14:paraId="3F59655C"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hideMark/>
          </w:tcPr>
          <w:p w14:paraId="63925B01" w14:textId="77777777" w:rsidR="00924B63" w:rsidRDefault="00EC5085">
            <w:pPr>
              <w:spacing w:before="60" w:after="0"/>
              <w:jc w:val="right"/>
              <w:rPr>
                <w:rFonts w:cs="Tahoma"/>
                <w:b/>
                <w:szCs w:val="18"/>
                <w:lang w:eastAsia="en-US"/>
              </w:rPr>
            </w:pPr>
            <w:r>
              <w:rPr>
                <w:rFonts w:cs="Tahoma"/>
                <w:b/>
                <w:szCs w:val="18"/>
                <w:lang w:eastAsia="en-US"/>
              </w:rPr>
              <w:t>4 353</w:t>
            </w:r>
          </w:p>
        </w:tc>
        <w:tc>
          <w:tcPr>
            <w:tcW w:w="1276" w:type="dxa"/>
            <w:tcBorders>
              <w:top w:val="single" w:sz="4" w:space="0" w:color="auto"/>
              <w:left w:val="nil"/>
              <w:bottom w:val="double" w:sz="4" w:space="0" w:color="auto"/>
              <w:right w:val="nil"/>
            </w:tcBorders>
          </w:tcPr>
          <w:p w14:paraId="00BA1460" w14:textId="77777777" w:rsidR="00924B63" w:rsidRDefault="003900C1">
            <w:pPr>
              <w:spacing w:before="60" w:after="0"/>
              <w:jc w:val="right"/>
              <w:rPr>
                <w:rFonts w:cs="Tahoma"/>
                <w:b/>
                <w:szCs w:val="18"/>
                <w:lang w:eastAsia="en-US"/>
              </w:rPr>
            </w:pPr>
            <w:r>
              <w:rPr>
                <w:rFonts w:cs="Tahoma"/>
                <w:b/>
                <w:szCs w:val="18"/>
                <w:lang w:eastAsia="en-US"/>
              </w:rPr>
              <w:t>342</w:t>
            </w:r>
          </w:p>
        </w:tc>
      </w:tr>
    </w:tbl>
    <w:p w14:paraId="59EA6B28"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Nākamo periodu izmaksas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138463C6" w14:textId="77777777" w:rsidTr="00924B63">
        <w:trPr>
          <w:trHeight w:val="167"/>
        </w:trPr>
        <w:tc>
          <w:tcPr>
            <w:tcW w:w="6347" w:type="dxa"/>
            <w:tcBorders>
              <w:top w:val="nil"/>
              <w:left w:val="nil"/>
              <w:bottom w:val="single" w:sz="4" w:space="0" w:color="auto"/>
              <w:right w:val="nil"/>
            </w:tcBorders>
            <w:vAlign w:val="bottom"/>
          </w:tcPr>
          <w:p w14:paraId="111DD126"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3FED5CB2"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1009F3DB"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68DCCE35"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79DFA330"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73C9AA02" w14:textId="77777777" w:rsidTr="003900C1">
        <w:tc>
          <w:tcPr>
            <w:tcW w:w="6347" w:type="dxa"/>
            <w:tcBorders>
              <w:top w:val="single" w:sz="4" w:space="0" w:color="auto"/>
              <w:left w:val="nil"/>
              <w:bottom w:val="nil"/>
              <w:right w:val="nil"/>
            </w:tcBorders>
            <w:hideMark/>
          </w:tcPr>
          <w:p w14:paraId="58F455CE" w14:textId="77777777" w:rsidR="00924B63" w:rsidRDefault="00924B63">
            <w:pPr>
              <w:spacing w:before="60" w:after="0"/>
              <w:rPr>
                <w:rFonts w:cs="Tahoma"/>
                <w:szCs w:val="18"/>
                <w:lang w:eastAsia="en-US"/>
              </w:rPr>
            </w:pPr>
            <w:r>
              <w:rPr>
                <w:rFonts w:cs="Tahoma"/>
                <w:szCs w:val="18"/>
                <w:lang w:eastAsia="en-US"/>
              </w:rPr>
              <w:t>Apdrošināšanas maksājumi</w:t>
            </w:r>
          </w:p>
        </w:tc>
        <w:tc>
          <w:tcPr>
            <w:tcW w:w="1166" w:type="dxa"/>
            <w:tcBorders>
              <w:top w:val="single" w:sz="4" w:space="0" w:color="auto"/>
              <w:left w:val="nil"/>
              <w:bottom w:val="nil"/>
              <w:right w:val="nil"/>
            </w:tcBorders>
          </w:tcPr>
          <w:p w14:paraId="308CA67D" w14:textId="77777777" w:rsidR="00924B63" w:rsidRDefault="00217258">
            <w:pPr>
              <w:spacing w:before="60" w:after="0"/>
              <w:jc w:val="right"/>
              <w:rPr>
                <w:rFonts w:cs="Tahoma"/>
                <w:szCs w:val="18"/>
                <w:lang w:eastAsia="en-US"/>
              </w:rPr>
            </w:pPr>
            <w:r>
              <w:rPr>
                <w:rFonts w:cs="Tahoma"/>
                <w:szCs w:val="18"/>
                <w:lang w:eastAsia="en-US"/>
              </w:rPr>
              <w:t>443</w:t>
            </w:r>
          </w:p>
        </w:tc>
        <w:tc>
          <w:tcPr>
            <w:tcW w:w="1276" w:type="dxa"/>
            <w:tcBorders>
              <w:top w:val="single" w:sz="4" w:space="0" w:color="auto"/>
              <w:left w:val="nil"/>
              <w:bottom w:val="nil"/>
              <w:right w:val="nil"/>
            </w:tcBorders>
          </w:tcPr>
          <w:p w14:paraId="1EDBDD68" w14:textId="77777777" w:rsidR="00924B63" w:rsidRDefault="003900C1">
            <w:pPr>
              <w:spacing w:before="60" w:after="0"/>
              <w:jc w:val="right"/>
              <w:rPr>
                <w:rFonts w:cs="Tahoma"/>
                <w:szCs w:val="18"/>
                <w:lang w:eastAsia="en-US"/>
              </w:rPr>
            </w:pPr>
            <w:r>
              <w:rPr>
                <w:rFonts w:cs="Tahoma"/>
                <w:szCs w:val="18"/>
                <w:lang w:eastAsia="en-US"/>
              </w:rPr>
              <w:t>762</w:t>
            </w:r>
          </w:p>
        </w:tc>
      </w:tr>
      <w:tr w:rsidR="00924B63" w14:paraId="7E6E5E70" w14:textId="77777777" w:rsidTr="003900C1">
        <w:tc>
          <w:tcPr>
            <w:tcW w:w="6347" w:type="dxa"/>
            <w:tcBorders>
              <w:top w:val="nil"/>
              <w:left w:val="nil"/>
              <w:bottom w:val="nil"/>
              <w:right w:val="nil"/>
            </w:tcBorders>
            <w:hideMark/>
          </w:tcPr>
          <w:p w14:paraId="1A8BF6A8" w14:textId="77777777" w:rsidR="00924B63" w:rsidRDefault="00924B63">
            <w:pPr>
              <w:spacing w:before="60" w:after="0"/>
              <w:rPr>
                <w:rFonts w:cs="Tahoma"/>
                <w:szCs w:val="18"/>
                <w:lang w:eastAsia="en-US"/>
              </w:rPr>
            </w:pPr>
            <w:r>
              <w:rPr>
                <w:rFonts w:cs="Tahoma"/>
                <w:szCs w:val="18"/>
                <w:lang w:eastAsia="en-US"/>
              </w:rPr>
              <w:t>Periodikas abonēšana</w:t>
            </w:r>
          </w:p>
        </w:tc>
        <w:tc>
          <w:tcPr>
            <w:tcW w:w="1166" w:type="dxa"/>
            <w:tcBorders>
              <w:top w:val="nil"/>
              <w:left w:val="nil"/>
              <w:bottom w:val="nil"/>
              <w:right w:val="nil"/>
            </w:tcBorders>
          </w:tcPr>
          <w:p w14:paraId="06823C1D" w14:textId="77777777" w:rsidR="00924B63" w:rsidRDefault="00217258">
            <w:pPr>
              <w:spacing w:before="60" w:after="0"/>
              <w:jc w:val="right"/>
              <w:rPr>
                <w:rFonts w:cs="Tahoma"/>
                <w:szCs w:val="18"/>
                <w:lang w:eastAsia="en-US"/>
              </w:rPr>
            </w:pPr>
            <w:r>
              <w:rPr>
                <w:rFonts w:cs="Tahoma"/>
                <w:szCs w:val="18"/>
                <w:lang w:eastAsia="en-US"/>
              </w:rPr>
              <w:t>290</w:t>
            </w:r>
          </w:p>
        </w:tc>
        <w:tc>
          <w:tcPr>
            <w:tcW w:w="1276" w:type="dxa"/>
            <w:tcBorders>
              <w:top w:val="nil"/>
              <w:left w:val="nil"/>
              <w:bottom w:val="nil"/>
              <w:right w:val="nil"/>
            </w:tcBorders>
          </w:tcPr>
          <w:p w14:paraId="4D48D709" w14:textId="77777777" w:rsidR="00924B63" w:rsidRDefault="003900C1">
            <w:pPr>
              <w:spacing w:before="60" w:after="0"/>
              <w:jc w:val="right"/>
              <w:rPr>
                <w:rFonts w:cs="Tahoma"/>
                <w:szCs w:val="18"/>
                <w:lang w:eastAsia="en-US"/>
              </w:rPr>
            </w:pPr>
            <w:r>
              <w:rPr>
                <w:rFonts w:cs="Tahoma"/>
                <w:szCs w:val="18"/>
                <w:lang w:eastAsia="en-US"/>
              </w:rPr>
              <w:t>402</w:t>
            </w:r>
          </w:p>
        </w:tc>
      </w:tr>
      <w:tr w:rsidR="00924B63" w14:paraId="50499DDE" w14:textId="77777777" w:rsidTr="003900C1">
        <w:tc>
          <w:tcPr>
            <w:tcW w:w="6347" w:type="dxa"/>
            <w:tcBorders>
              <w:top w:val="single" w:sz="4" w:space="0" w:color="auto"/>
              <w:left w:val="nil"/>
              <w:bottom w:val="nil"/>
              <w:right w:val="nil"/>
            </w:tcBorders>
            <w:hideMark/>
          </w:tcPr>
          <w:p w14:paraId="6B29FDA6"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44F4B906" w14:textId="77777777" w:rsidR="00924B63" w:rsidRDefault="00217258">
            <w:pPr>
              <w:spacing w:before="60" w:after="0"/>
              <w:jc w:val="right"/>
              <w:rPr>
                <w:rFonts w:cs="Tahoma"/>
                <w:b/>
                <w:szCs w:val="18"/>
                <w:lang w:eastAsia="en-US"/>
              </w:rPr>
            </w:pPr>
            <w:r>
              <w:rPr>
                <w:rFonts w:cs="Tahoma"/>
                <w:b/>
                <w:szCs w:val="18"/>
                <w:lang w:eastAsia="en-US"/>
              </w:rPr>
              <w:t>733</w:t>
            </w:r>
          </w:p>
        </w:tc>
        <w:tc>
          <w:tcPr>
            <w:tcW w:w="1276" w:type="dxa"/>
            <w:tcBorders>
              <w:top w:val="single" w:sz="4" w:space="0" w:color="auto"/>
              <w:left w:val="nil"/>
              <w:bottom w:val="double" w:sz="4" w:space="0" w:color="auto"/>
              <w:right w:val="nil"/>
            </w:tcBorders>
          </w:tcPr>
          <w:p w14:paraId="7B6AEE6C" w14:textId="77777777" w:rsidR="00924B63" w:rsidRDefault="003900C1">
            <w:pPr>
              <w:spacing w:before="60" w:after="0"/>
              <w:jc w:val="right"/>
              <w:rPr>
                <w:rFonts w:cs="Tahoma"/>
                <w:b/>
                <w:szCs w:val="18"/>
                <w:lang w:eastAsia="en-US"/>
              </w:rPr>
            </w:pPr>
            <w:r>
              <w:rPr>
                <w:rFonts w:cs="Tahoma"/>
                <w:b/>
                <w:szCs w:val="18"/>
                <w:lang w:eastAsia="en-US"/>
              </w:rPr>
              <w:t>1164</w:t>
            </w:r>
          </w:p>
        </w:tc>
      </w:tr>
    </w:tbl>
    <w:p w14:paraId="333A3892"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Uzkrātie ieņēmumi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2B0296AC" w14:textId="77777777" w:rsidTr="00924B63">
        <w:trPr>
          <w:trHeight w:val="167"/>
        </w:trPr>
        <w:tc>
          <w:tcPr>
            <w:tcW w:w="6347" w:type="dxa"/>
            <w:tcBorders>
              <w:top w:val="nil"/>
              <w:left w:val="nil"/>
              <w:bottom w:val="single" w:sz="4" w:space="0" w:color="auto"/>
              <w:right w:val="nil"/>
            </w:tcBorders>
            <w:vAlign w:val="bottom"/>
          </w:tcPr>
          <w:p w14:paraId="5B991A98"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1B9E2618"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1D281746"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2611A6E2"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0E3BE666"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49EC6982" w14:textId="77777777" w:rsidTr="003900C1">
        <w:tc>
          <w:tcPr>
            <w:tcW w:w="6347" w:type="dxa"/>
            <w:tcBorders>
              <w:top w:val="single" w:sz="4" w:space="0" w:color="auto"/>
              <w:left w:val="nil"/>
              <w:bottom w:val="nil"/>
              <w:right w:val="nil"/>
            </w:tcBorders>
            <w:hideMark/>
          </w:tcPr>
          <w:p w14:paraId="1D5B0021" w14:textId="77777777" w:rsidR="00924B63" w:rsidRDefault="00924B63">
            <w:pPr>
              <w:spacing w:before="60" w:after="0"/>
              <w:rPr>
                <w:rFonts w:cs="Tahoma"/>
                <w:szCs w:val="18"/>
                <w:lang w:eastAsia="en-US"/>
              </w:rPr>
            </w:pPr>
            <w:r>
              <w:rPr>
                <w:rFonts w:cs="Tahoma"/>
                <w:szCs w:val="18"/>
                <w:lang w:eastAsia="en-US"/>
              </w:rPr>
              <w:t>Uzkrātie ieņēmumi no Nacionāla veselibas dienesta</w:t>
            </w:r>
          </w:p>
        </w:tc>
        <w:tc>
          <w:tcPr>
            <w:tcW w:w="1166" w:type="dxa"/>
            <w:tcBorders>
              <w:top w:val="single" w:sz="4" w:space="0" w:color="auto"/>
              <w:left w:val="nil"/>
              <w:bottom w:val="nil"/>
              <w:right w:val="nil"/>
            </w:tcBorders>
          </w:tcPr>
          <w:p w14:paraId="4720BBF1" w14:textId="77777777" w:rsidR="00924B63" w:rsidRDefault="00FF25B1">
            <w:pPr>
              <w:spacing w:before="60" w:after="0"/>
              <w:jc w:val="right"/>
              <w:rPr>
                <w:rFonts w:cs="Tahoma"/>
                <w:szCs w:val="18"/>
                <w:lang w:eastAsia="en-US"/>
              </w:rPr>
            </w:pPr>
            <w:r>
              <w:rPr>
                <w:rFonts w:cs="Tahoma"/>
                <w:szCs w:val="18"/>
                <w:lang w:eastAsia="en-US"/>
              </w:rPr>
              <w:t>16 678</w:t>
            </w:r>
          </w:p>
        </w:tc>
        <w:tc>
          <w:tcPr>
            <w:tcW w:w="1276" w:type="dxa"/>
            <w:tcBorders>
              <w:top w:val="single" w:sz="4" w:space="0" w:color="auto"/>
              <w:left w:val="nil"/>
              <w:bottom w:val="nil"/>
              <w:right w:val="nil"/>
            </w:tcBorders>
          </w:tcPr>
          <w:p w14:paraId="4DD6F11B" w14:textId="77777777" w:rsidR="00924B63" w:rsidRDefault="003900C1">
            <w:pPr>
              <w:spacing w:before="60" w:after="0"/>
              <w:jc w:val="right"/>
              <w:rPr>
                <w:rFonts w:cs="Tahoma"/>
                <w:szCs w:val="18"/>
                <w:lang w:eastAsia="en-US"/>
              </w:rPr>
            </w:pPr>
            <w:r>
              <w:rPr>
                <w:rFonts w:cs="Tahoma"/>
                <w:szCs w:val="18"/>
                <w:lang w:eastAsia="en-US"/>
              </w:rPr>
              <w:t>15 810</w:t>
            </w:r>
          </w:p>
        </w:tc>
      </w:tr>
      <w:tr w:rsidR="00924B63" w14:paraId="2B980F35" w14:textId="77777777" w:rsidTr="003900C1">
        <w:tc>
          <w:tcPr>
            <w:tcW w:w="6347" w:type="dxa"/>
            <w:tcBorders>
              <w:top w:val="single" w:sz="4" w:space="0" w:color="auto"/>
              <w:left w:val="nil"/>
              <w:bottom w:val="nil"/>
              <w:right w:val="nil"/>
            </w:tcBorders>
            <w:hideMark/>
          </w:tcPr>
          <w:p w14:paraId="0D986BC2"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2B6AA88D" w14:textId="77777777" w:rsidR="00924B63" w:rsidRDefault="00FF25B1">
            <w:pPr>
              <w:spacing w:before="60" w:after="0"/>
              <w:jc w:val="right"/>
              <w:rPr>
                <w:rFonts w:cs="Tahoma"/>
                <w:b/>
                <w:szCs w:val="18"/>
                <w:lang w:eastAsia="en-US"/>
              </w:rPr>
            </w:pPr>
            <w:r>
              <w:rPr>
                <w:rFonts w:cs="Tahoma"/>
                <w:b/>
                <w:szCs w:val="18"/>
                <w:lang w:eastAsia="en-US"/>
              </w:rPr>
              <w:t>16 678</w:t>
            </w:r>
          </w:p>
        </w:tc>
        <w:tc>
          <w:tcPr>
            <w:tcW w:w="1276" w:type="dxa"/>
            <w:tcBorders>
              <w:top w:val="single" w:sz="4" w:space="0" w:color="auto"/>
              <w:left w:val="nil"/>
              <w:bottom w:val="double" w:sz="4" w:space="0" w:color="auto"/>
              <w:right w:val="nil"/>
            </w:tcBorders>
          </w:tcPr>
          <w:p w14:paraId="35D0F01B" w14:textId="77777777" w:rsidR="00924B63" w:rsidRDefault="003900C1">
            <w:pPr>
              <w:spacing w:before="60" w:after="0"/>
              <w:jc w:val="right"/>
              <w:rPr>
                <w:rFonts w:cs="Tahoma"/>
                <w:b/>
                <w:szCs w:val="18"/>
                <w:lang w:eastAsia="en-US"/>
              </w:rPr>
            </w:pPr>
            <w:r>
              <w:rPr>
                <w:rFonts w:cs="Tahoma"/>
                <w:b/>
                <w:szCs w:val="18"/>
                <w:lang w:eastAsia="en-US"/>
              </w:rPr>
              <w:t>15 810</w:t>
            </w:r>
          </w:p>
        </w:tc>
      </w:tr>
    </w:tbl>
    <w:p w14:paraId="038C1E1A" w14:textId="77777777" w:rsidR="00924B63" w:rsidRDefault="00924B63" w:rsidP="00924B63">
      <w:pPr>
        <w:pStyle w:val="Bezatstarpm"/>
        <w:spacing w:before="120" w:after="120"/>
        <w:rPr>
          <w:rFonts w:ascii="Tahoma" w:hAnsi="Tahoma" w:cs="Tahoma"/>
          <w:b/>
          <w:sz w:val="18"/>
          <w:szCs w:val="18"/>
        </w:rPr>
      </w:pPr>
    </w:p>
    <w:p w14:paraId="316B879D"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Nauda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1C781F15" w14:textId="77777777" w:rsidTr="00924B63">
        <w:trPr>
          <w:trHeight w:val="167"/>
        </w:trPr>
        <w:tc>
          <w:tcPr>
            <w:tcW w:w="6347" w:type="dxa"/>
            <w:tcBorders>
              <w:top w:val="nil"/>
              <w:left w:val="nil"/>
              <w:bottom w:val="single" w:sz="4" w:space="0" w:color="auto"/>
              <w:right w:val="nil"/>
            </w:tcBorders>
            <w:vAlign w:val="bottom"/>
          </w:tcPr>
          <w:p w14:paraId="053E6669"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45EB6B7D"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73876DBA"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2D89782D"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0DD416B7"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46FEF554" w14:textId="77777777" w:rsidTr="003900C1">
        <w:tc>
          <w:tcPr>
            <w:tcW w:w="6347" w:type="dxa"/>
            <w:tcBorders>
              <w:top w:val="single" w:sz="4" w:space="0" w:color="auto"/>
              <w:left w:val="nil"/>
              <w:bottom w:val="nil"/>
              <w:right w:val="nil"/>
            </w:tcBorders>
            <w:hideMark/>
          </w:tcPr>
          <w:p w14:paraId="474D2FBC" w14:textId="77777777" w:rsidR="00924B63" w:rsidRDefault="00924B63">
            <w:pPr>
              <w:spacing w:before="60" w:after="0"/>
              <w:rPr>
                <w:rFonts w:cs="Tahoma"/>
                <w:szCs w:val="18"/>
                <w:lang w:eastAsia="en-US"/>
              </w:rPr>
            </w:pPr>
            <w:r>
              <w:rPr>
                <w:rFonts w:cs="Tahoma"/>
                <w:szCs w:val="18"/>
                <w:lang w:eastAsia="en-US"/>
              </w:rPr>
              <w:t>Naudas līdzekļi norēķinu kontos</w:t>
            </w:r>
          </w:p>
        </w:tc>
        <w:tc>
          <w:tcPr>
            <w:tcW w:w="1166" w:type="dxa"/>
            <w:tcBorders>
              <w:top w:val="single" w:sz="4" w:space="0" w:color="auto"/>
              <w:left w:val="nil"/>
              <w:bottom w:val="nil"/>
              <w:right w:val="nil"/>
            </w:tcBorders>
          </w:tcPr>
          <w:p w14:paraId="772D2798" w14:textId="77777777" w:rsidR="00924B63" w:rsidRDefault="00FF25B1">
            <w:pPr>
              <w:spacing w:before="60" w:after="0"/>
              <w:jc w:val="right"/>
              <w:rPr>
                <w:rFonts w:cs="Tahoma"/>
                <w:szCs w:val="18"/>
                <w:lang w:eastAsia="en-US"/>
              </w:rPr>
            </w:pPr>
            <w:r>
              <w:rPr>
                <w:rFonts w:cs="Tahoma"/>
                <w:szCs w:val="18"/>
                <w:lang w:eastAsia="en-US"/>
              </w:rPr>
              <w:t>8 085</w:t>
            </w:r>
          </w:p>
        </w:tc>
        <w:tc>
          <w:tcPr>
            <w:tcW w:w="1276" w:type="dxa"/>
            <w:tcBorders>
              <w:top w:val="single" w:sz="4" w:space="0" w:color="auto"/>
              <w:left w:val="nil"/>
              <w:bottom w:val="nil"/>
              <w:right w:val="nil"/>
            </w:tcBorders>
          </w:tcPr>
          <w:p w14:paraId="1A54EC6E" w14:textId="77777777" w:rsidR="00924B63" w:rsidRDefault="003900C1">
            <w:pPr>
              <w:spacing w:before="60" w:after="0"/>
              <w:jc w:val="right"/>
              <w:rPr>
                <w:rFonts w:cs="Tahoma"/>
                <w:szCs w:val="18"/>
                <w:lang w:eastAsia="en-US"/>
              </w:rPr>
            </w:pPr>
            <w:r>
              <w:rPr>
                <w:rFonts w:cs="Tahoma"/>
                <w:szCs w:val="18"/>
                <w:lang w:eastAsia="en-US"/>
              </w:rPr>
              <w:t>4 690</w:t>
            </w:r>
          </w:p>
        </w:tc>
      </w:tr>
      <w:tr w:rsidR="00924B63" w14:paraId="381BA1D8" w14:textId="77777777" w:rsidTr="003900C1">
        <w:tc>
          <w:tcPr>
            <w:tcW w:w="6347" w:type="dxa"/>
            <w:tcBorders>
              <w:top w:val="nil"/>
              <w:left w:val="nil"/>
              <w:bottom w:val="nil"/>
              <w:right w:val="nil"/>
            </w:tcBorders>
            <w:hideMark/>
          </w:tcPr>
          <w:p w14:paraId="3E16684A" w14:textId="77777777" w:rsidR="00924B63" w:rsidRDefault="00924B63">
            <w:pPr>
              <w:spacing w:before="60" w:after="0"/>
              <w:rPr>
                <w:rFonts w:cs="Tahoma"/>
                <w:szCs w:val="18"/>
                <w:lang w:eastAsia="en-US"/>
              </w:rPr>
            </w:pPr>
            <w:r>
              <w:rPr>
                <w:rFonts w:cs="Tahoma"/>
                <w:szCs w:val="18"/>
                <w:lang w:eastAsia="en-US"/>
              </w:rPr>
              <w:t>Nauda kasē</w:t>
            </w:r>
          </w:p>
        </w:tc>
        <w:tc>
          <w:tcPr>
            <w:tcW w:w="1166" w:type="dxa"/>
            <w:tcBorders>
              <w:top w:val="nil"/>
              <w:left w:val="nil"/>
              <w:bottom w:val="nil"/>
              <w:right w:val="nil"/>
            </w:tcBorders>
          </w:tcPr>
          <w:p w14:paraId="7CABB160" w14:textId="77777777" w:rsidR="00924B63" w:rsidRDefault="00FF25B1">
            <w:pPr>
              <w:spacing w:before="60" w:after="0"/>
              <w:jc w:val="right"/>
              <w:rPr>
                <w:rFonts w:cs="Tahoma"/>
                <w:szCs w:val="18"/>
                <w:lang w:eastAsia="en-US"/>
              </w:rPr>
            </w:pPr>
            <w:r>
              <w:rPr>
                <w:rFonts w:cs="Tahoma"/>
                <w:szCs w:val="18"/>
                <w:lang w:eastAsia="en-US"/>
              </w:rPr>
              <w:t>343</w:t>
            </w:r>
          </w:p>
        </w:tc>
        <w:tc>
          <w:tcPr>
            <w:tcW w:w="1276" w:type="dxa"/>
            <w:tcBorders>
              <w:top w:val="nil"/>
              <w:left w:val="nil"/>
              <w:bottom w:val="nil"/>
              <w:right w:val="nil"/>
            </w:tcBorders>
          </w:tcPr>
          <w:p w14:paraId="61C0AF8D" w14:textId="77777777" w:rsidR="00924B63" w:rsidRDefault="003900C1">
            <w:pPr>
              <w:spacing w:before="60" w:after="0"/>
              <w:jc w:val="right"/>
              <w:rPr>
                <w:rFonts w:cs="Tahoma"/>
                <w:szCs w:val="18"/>
                <w:lang w:eastAsia="en-US"/>
              </w:rPr>
            </w:pPr>
            <w:r>
              <w:rPr>
                <w:rFonts w:cs="Tahoma"/>
                <w:szCs w:val="18"/>
                <w:lang w:eastAsia="en-US"/>
              </w:rPr>
              <w:t>169</w:t>
            </w:r>
          </w:p>
        </w:tc>
      </w:tr>
      <w:tr w:rsidR="00924B63" w14:paraId="24D9D32D" w14:textId="77777777" w:rsidTr="003900C1">
        <w:tc>
          <w:tcPr>
            <w:tcW w:w="6347" w:type="dxa"/>
            <w:tcBorders>
              <w:top w:val="single" w:sz="4" w:space="0" w:color="auto"/>
              <w:left w:val="nil"/>
              <w:bottom w:val="nil"/>
              <w:right w:val="nil"/>
            </w:tcBorders>
            <w:hideMark/>
          </w:tcPr>
          <w:p w14:paraId="171CAB58"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41E61A92" w14:textId="77777777" w:rsidR="00924B63" w:rsidRDefault="00FF25B1">
            <w:pPr>
              <w:spacing w:before="60" w:after="0"/>
              <w:jc w:val="right"/>
              <w:rPr>
                <w:rFonts w:cs="Tahoma"/>
                <w:b/>
                <w:szCs w:val="18"/>
                <w:lang w:eastAsia="en-US"/>
              </w:rPr>
            </w:pPr>
            <w:r>
              <w:rPr>
                <w:rFonts w:cs="Tahoma"/>
                <w:b/>
                <w:szCs w:val="18"/>
                <w:lang w:eastAsia="en-US"/>
              </w:rPr>
              <w:t>8 428</w:t>
            </w:r>
          </w:p>
        </w:tc>
        <w:tc>
          <w:tcPr>
            <w:tcW w:w="1276" w:type="dxa"/>
            <w:tcBorders>
              <w:top w:val="single" w:sz="4" w:space="0" w:color="auto"/>
              <w:left w:val="nil"/>
              <w:bottom w:val="double" w:sz="4" w:space="0" w:color="auto"/>
              <w:right w:val="nil"/>
            </w:tcBorders>
          </w:tcPr>
          <w:p w14:paraId="33963772" w14:textId="77777777" w:rsidR="00924B63" w:rsidRDefault="003900C1">
            <w:pPr>
              <w:spacing w:before="60" w:after="0"/>
              <w:jc w:val="right"/>
              <w:rPr>
                <w:rFonts w:cs="Tahoma"/>
                <w:b/>
                <w:szCs w:val="18"/>
                <w:lang w:eastAsia="en-US"/>
              </w:rPr>
            </w:pPr>
            <w:r>
              <w:rPr>
                <w:rFonts w:cs="Tahoma"/>
                <w:b/>
                <w:szCs w:val="18"/>
                <w:lang w:eastAsia="en-US"/>
              </w:rPr>
              <w:t>4859</w:t>
            </w:r>
          </w:p>
        </w:tc>
      </w:tr>
    </w:tbl>
    <w:p w14:paraId="5387391E"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Daļu kapitāls</w:t>
      </w:r>
    </w:p>
    <w:p w14:paraId="05A71097" w14:textId="77777777" w:rsidR="00924B63" w:rsidRDefault="00924B63" w:rsidP="00924B63">
      <w:pPr>
        <w:pStyle w:val="Bezatstarpm"/>
        <w:spacing w:before="360" w:after="240"/>
        <w:jc w:val="both"/>
        <w:rPr>
          <w:rFonts w:ascii="Tahoma" w:hAnsi="Tahoma" w:cs="Tahoma"/>
          <w:sz w:val="18"/>
          <w:szCs w:val="18"/>
        </w:rPr>
      </w:pPr>
      <w:r>
        <w:rPr>
          <w:rFonts w:ascii="Tahoma" w:hAnsi="Tahoma" w:cs="Tahoma"/>
          <w:sz w:val="18"/>
          <w:szCs w:val="18"/>
        </w:rPr>
        <w:t>Sabiedrības 201</w:t>
      </w:r>
      <w:r w:rsidR="00FF25B1">
        <w:rPr>
          <w:rFonts w:ascii="Tahoma" w:hAnsi="Tahoma" w:cs="Tahoma"/>
          <w:sz w:val="18"/>
          <w:szCs w:val="18"/>
        </w:rPr>
        <w:t>9</w:t>
      </w:r>
      <w:r>
        <w:rPr>
          <w:rFonts w:ascii="Tahoma" w:hAnsi="Tahoma" w:cs="Tahoma"/>
          <w:sz w:val="18"/>
          <w:szCs w:val="18"/>
        </w:rPr>
        <w:t>. gada 31. decembrī reģistrētais un pilnībā apmaksātais daļu kapitāls EUR 133 243 sastāv no 133 243 daļām ar vienas daļas nominālvērtību EUR 1.</w:t>
      </w:r>
    </w:p>
    <w:p w14:paraId="7534186A" w14:textId="77777777" w:rsidR="00924B63" w:rsidRDefault="00924B63" w:rsidP="00924B63">
      <w:pPr>
        <w:pStyle w:val="Bezatstarpm"/>
        <w:spacing w:before="360" w:after="240"/>
        <w:jc w:val="both"/>
        <w:rPr>
          <w:rFonts w:ascii="Tahoma" w:hAnsi="Tahoma" w:cs="Tahoma"/>
          <w:sz w:val="18"/>
          <w:szCs w:val="18"/>
        </w:rPr>
      </w:pPr>
    </w:p>
    <w:p w14:paraId="6A99971C" w14:textId="77777777" w:rsidR="00924B63" w:rsidRDefault="00924B63" w:rsidP="00924B63">
      <w:pPr>
        <w:pStyle w:val="Bezatstarpm"/>
        <w:numPr>
          <w:ilvl w:val="0"/>
          <w:numId w:val="8"/>
        </w:numPr>
        <w:spacing w:before="120" w:after="120"/>
        <w:ind w:left="425" w:hanging="425"/>
        <w:rPr>
          <w:rFonts w:ascii="Tahoma" w:hAnsi="Tahoma" w:cs="Tahoma"/>
          <w:b/>
          <w:sz w:val="18"/>
          <w:szCs w:val="18"/>
        </w:rPr>
      </w:pPr>
      <w:r>
        <w:rPr>
          <w:rFonts w:cs="Tahoma"/>
          <w:b/>
          <w:szCs w:val="18"/>
        </w:rPr>
        <w:br w:type="page"/>
      </w:r>
      <w:r>
        <w:rPr>
          <w:rFonts w:ascii="Tahoma" w:hAnsi="Tahoma" w:cs="Tahoma"/>
          <w:b/>
          <w:sz w:val="18"/>
          <w:szCs w:val="18"/>
        </w:rPr>
        <w:lastRenderedPageBreak/>
        <w:t>Nākamo periodu ieņēmumi (ilgtermiņa)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7F973F95" w14:textId="77777777" w:rsidTr="00924B63">
        <w:trPr>
          <w:trHeight w:val="167"/>
        </w:trPr>
        <w:tc>
          <w:tcPr>
            <w:tcW w:w="6347" w:type="dxa"/>
            <w:tcBorders>
              <w:top w:val="nil"/>
              <w:left w:val="nil"/>
              <w:bottom w:val="single" w:sz="4" w:space="0" w:color="auto"/>
              <w:right w:val="nil"/>
            </w:tcBorders>
            <w:vAlign w:val="bottom"/>
          </w:tcPr>
          <w:p w14:paraId="21471013"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3E4068E4"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4804D150"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7BDEC5C5"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2C56235C"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4826C08A" w14:textId="77777777" w:rsidTr="003900C1">
        <w:tc>
          <w:tcPr>
            <w:tcW w:w="6347" w:type="dxa"/>
            <w:tcBorders>
              <w:top w:val="single" w:sz="4" w:space="0" w:color="auto"/>
              <w:left w:val="nil"/>
              <w:bottom w:val="nil"/>
              <w:right w:val="nil"/>
            </w:tcBorders>
            <w:hideMark/>
          </w:tcPr>
          <w:p w14:paraId="686F3C0D" w14:textId="77777777" w:rsidR="00924B63" w:rsidRDefault="00924B63">
            <w:pPr>
              <w:spacing w:before="60" w:after="0"/>
              <w:rPr>
                <w:rFonts w:cs="Tahoma"/>
                <w:szCs w:val="18"/>
                <w:lang w:eastAsia="en-US"/>
              </w:rPr>
            </w:pPr>
            <w:r>
              <w:rPr>
                <w:rFonts w:cs="Tahoma"/>
                <w:szCs w:val="18"/>
                <w:lang w:eastAsia="en-US"/>
              </w:rPr>
              <w:t>Ieņēmumu no ES projekta ilgtermiņa daļa (2000. gada)</w:t>
            </w:r>
          </w:p>
          <w:p w14:paraId="0E5FA18E" w14:textId="77777777" w:rsidR="00924B63" w:rsidRDefault="00924B63">
            <w:pPr>
              <w:spacing w:before="60" w:after="0"/>
              <w:rPr>
                <w:rFonts w:cs="Tahoma"/>
                <w:szCs w:val="18"/>
                <w:lang w:eastAsia="en-US"/>
              </w:rPr>
            </w:pPr>
            <w:r>
              <w:rPr>
                <w:rFonts w:cs="Tahoma"/>
                <w:szCs w:val="18"/>
                <w:lang w:eastAsia="en-US"/>
              </w:rPr>
              <w:t>ERAF projekti Nr. 3DP/3.1.5.1.2/10/IPIA/VEC/026 un</w:t>
            </w:r>
          </w:p>
          <w:p w14:paraId="05C58E78" w14:textId="77777777" w:rsidR="00924B63" w:rsidRDefault="00924B63">
            <w:pPr>
              <w:spacing w:before="60" w:after="0"/>
              <w:rPr>
                <w:rFonts w:cs="Tahoma"/>
                <w:i/>
                <w:szCs w:val="18"/>
                <w:highlight w:val="green"/>
                <w:lang w:eastAsia="en-US"/>
              </w:rPr>
            </w:pPr>
            <w:r>
              <w:rPr>
                <w:rFonts w:cs="Tahoma"/>
                <w:szCs w:val="18"/>
                <w:lang w:eastAsia="en-US"/>
              </w:rPr>
              <w:t>Nr. 3DP/3.1.5.1.1/12/APIA/CFLA/069</w:t>
            </w:r>
          </w:p>
        </w:tc>
        <w:tc>
          <w:tcPr>
            <w:tcW w:w="1166" w:type="dxa"/>
            <w:tcBorders>
              <w:top w:val="single" w:sz="4" w:space="0" w:color="auto"/>
              <w:left w:val="nil"/>
              <w:bottom w:val="nil"/>
              <w:right w:val="nil"/>
            </w:tcBorders>
          </w:tcPr>
          <w:p w14:paraId="06F748D2" w14:textId="77777777" w:rsidR="00924B63" w:rsidRDefault="00FF25B1">
            <w:pPr>
              <w:spacing w:before="60" w:after="0"/>
              <w:jc w:val="right"/>
              <w:rPr>
                <w:rFonts w:cs="Tahoma"/>
                <w:szCs w:val="18"/>
                <w:lang w:eastAsia="en-US"/>
              </w:rPr>
            </w:pPr>
            <w:r>
              <w:rPr>
                <w:rFonts w:cs="Tahoma"/>
                <w:szCs w:val="18"/>
                <w:lang w:eastAsia="en-US"/>
              </w:rPr>
              <w:t>922</w:t>
            </w:r>
          </w:p>
        </w:tc>
        <w:tc>
          <w:tcPr>
            <w:tcW w:w="1276" w:type="dxa"/>
            <w:tcBorders>
              <w:top w:val="single" w:sz="4" w:space="0" w:color="auto"/>
              <w:left w:val="nil"/>
              <w:bottom w:val="nil"/>
              <w:right w:val="nil"/>
            </w:tcBorders>
            <w:hideMark/>
          </w:tcPr>
          <w:p w14:paraId="57B14EBE" w14:textId="77777777" w:rsidR="00924B63" w:rsidRDefault="003900C1">
            <w:pPr>
              <w:spacing w:before="60" w:after="0"/>
              <w:jc w:val="right"/>
              <w:rPr>
                <w:rFonts w:cs="Tahoma"/>
                <w:szCs w:val="18"/>
                <w:lang w:eastAsia="en-US"/>
              </w:rPr>
            </w:pPr>
            <w:r>
              <w:rPr>
                <w:rFonts w:cs="Tahoma"/>
                <w:szCs w:val="18"/>
                <w:lang w:eastAsia="en-US"/>
              </w:rPr>
              <w:t>3 318</w:t>
            </w:r>
          </w:p>
        </w:tc>
      </w:tr>
      <w:tr w:rsidR="00924B63" w14:paraId="067EEEBB" w14:textId="77777777" w:rsidTr="003900C1">
        <w:tc>
          <w:tcPr>
            <w:tcW w:w="6347" w:type="dxa"/>
            <w:tcBorders>
              <w:top w:val="single" w:sz="4" w:space="0" w:color="auto"/>
              <w:left w:val="nil"/>
              <w:bottom w:val="nil"/>
              <w:right w:val="nil"/>
            </w:tcBorders>
            <w:hideMark/>
          </w:tcPr>
          <w:p w14:paraId="11B54F18"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73A800D7" w14:textId="77777777" w:rsidR="00924B63" w:rsidRDefault="00FF25B1">
            <w:pPr>
              <w:spacing w:before="60" w:after="0"/>
              <w:jc w:val="right"/>
              <w:rPr>
                <w:rFonts w:cs="Tahoma"/>
                <w:b/>
                <w:szCs w:val="18"/>
                <w:lang w:eastAsia="en-US"/>
              </w:rPr>
            </w:pPr>
            <w:r>
              <w:rPr>
                <w:rFonts w:cs="Tahoma"/>
                <w:b/>
                <w:szCs w:val="18"/>
                <w:lang w:eastAsia="en-US"/>
              </w:rPr>
              <w:t>922</w:t>
            </w:r>
          </w:p>
        </w:tc>
        <w:tc>
          <w:tcPr>
            <w:tcW w:w="1276" w:type="dxa"/>
            <w:tcBorders>
              <w:top w:val="single" w:sz="4" w:space="0" w:color="auto"/>
              <w:left w:val="nil"/>
              <w:bottom w:val="double" w:sz="4" w:space="0" w:color="auto"/>
              <w:right w:val="nil"/>
            </w:tcBorders>
            <w:hideMark/>
          </w:tcPr>
          <w:p w14:paraId="0F352FFE" w14:textId="77777777" w:rsidR="00924B63" w:rsidRDefault="003900C1">
            <w:pPr>
              <w:spacing w:before="60" w:after="0"/>
              <w:jc w:val="right"/>
              <w:rPr>
                <w:rFonts w:cs="Tahoma"/>
                <w:b/>
                <w:szCs w:val="18"/>
                <w:lang w:eastAsia="en-US"/>
              </w:rPr>
            </w:pPr>
            <w:r>
              <w:rPr>
                <w:rFonts w:cs="Tahoma"/>
                <w:b/>
                <w:szCs w:val="18"/>
                <w:lang w:eastAsia="en-US"/>
              </w:rPr>
              <w:t>3 318</w:t>
            </w:r>
          </w:p>
        </w:tc>
      </w:tr>
      <w:tr w:rsidR="00924B63" w14:paraId="7A3AF249" w14:textId="77777777" w:rsidTr="00924B63">
        <w:trPr>
          <w:trHeight w:val="167"/>
        </w:trPr>
        <w:tc>
          <w:tcPr>
            <w:tcW w:w="6347" w:type="dxa"/>
            <w:tcBorders>
              <w:top w:val="nil"/>
              <w:left w:val="nil"/>
              <w:bottom w:val="single" w:sz="4" w:space="0" w:color="auto"/>
              <w:right w:val="nil"/>
            </w:tcBorders>
            <w:vAlign w:val="bottom"/>
          </w:tcPr>
          <w:p w14:paraId="4E992C09" w14:textId="77777777" w:rsidR="00924B63" w:rsidRDefault="00924B63">
            <w:pPr>
              <w:spacing w:before="60" w:after="0"/>
              <w:rPr>
                <w:rFonts w:cs="Tahoma"/>
                <w:b/>
                <w:i/>
                <w:szCs w:val="18"/>
                <w:lang w:eastAsia="en-US"/>
              </w:rPr>
            </w:pPr>
          </w:p>
          <w:p w14:paraId="653B46A2" w14:textId="77777777" w:rsidR="00924B63" w:rsidRDefault="00924B63">
            <w:pPr>
              <w:spacing w:before="60" w:after="0"/>
              <w:rPr>
                <w:rFonts w:cs="Tahoma"/>
                <w:szCs w:val="18"/>
                <w:lang w:eastAsia="en-US"/>
              </w:rPr>
            </w:pPr>
            <w:r>
              <w:rPr>
                <w:rFonts w:cs="Tahoma"/>
                <w:b/>
                <w:i/>
                <w:szCs w:val="18"/>
                <w:lang w:eastAsia="en-US"/>
              </w:rPr>
              <w:t>Nākamo periodu ieņēmumu norakstīšanas termiņš</w:t>
            </w:r>
          </w:p>
        </w:tc>
        <w:tc>
          <w:tcPr>
            <w:tcW w:w="1166" w:type="dxa"/>
            <w:tcBorders>
              <w:top w:val="nil"/>
              <w:left w:val="nil"/>
              <w:bottom w:val="single" w:sz="4" w:space="0" w:color="auto"/>
              <w:right w:val="nil"/>
            </w:tcBorders>
            <w:vAlign w:val="bottom"/>
            <w:hideMark/>
          </w:tcPr>
          <w:p w14:paraId="2E11AE3D"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77561786"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3CD166D1"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48623292"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51DCB254" w14:textId="77777777" w:rsidTr="003900C1">
        <w:tc>
          <w:tcPr>
            <w:tcW w:w="6347" w:type="dxa"/>
            <w:tcBorders>
              <w:top w:val="single" w:sz="4" w:space="0" w:color="auto"/>
              <w:left w:val="nil"/>
              <w:bottom w:val="nil"/>
              <w:right w:val="nil"/>
            </w:tcBorders>
            <w:hideMark/>
          </w:tcPr>
          <w:p w14:paraId="426DE643" w14:textId="77777777" w:rsidR="00924B63" w:rsidRDefault="00924B63">
            <w:pPr>
              <w:spacing w:before="60" w:after="0"/>
              <w:rPr>
                <w:rFonts w:cs="Tahoma"/>
                <w:szCs w:val="18"/>
                <w:lang w:eastAsia="en-US"/>
              </w:rPr>
            </w:pPr>
            <w:r>
              <w:rPr>
                <w:rFonts w:cs="Tahoma"/>
                <w:szCs w:val="18"/>
                <w:lang w:eastAsia="en-US"/>
              </w:rPr>
              <w:t>No 2 - 5 gadiem</w:t>
            </w:r>
          </w:p>
        </w:tc>
        <w:tc>
          <w:tcPr>
            <w:tcW w:w="1166" w:type="dxa"/>
            <w:tcBorders>
              <w:top w:val="single" w:sz="4" w:space="0" w:color="auto"/>
              <w:left w:val="nil"/>
              <w:bottom w:val="nil"/>
              <w:right w:val="nil"/>
            </w:tcBorders>
            <w:hideMark/>
          </w:tcPr>
          <w:p w14:paraId="0D27690B" w14:textId="77777777" w:rsidR="00924B63" w:rsidRDefault="00FF25B1">
            <w:pPr>
              <w:spacing w:before="60" w:after="0"/>
              <w:jc w:val="right"/>
              <w:rPr>
                <w:rFonts w:cs="Tahoma"/>
                <w:szCs w:val="18"/>
                <w:lang w:eastAsia="en-US"/>
              </w:rPr>
            </w:pPr>
            <w:r>
              <w:rPr>
                <w:rFonts w:cs="Tahoma"/>
                <w:szCs w:val="18"/>
                <w:lang w:eastAsia="en-US"/>
              </w:rPr>
              <w:t>922</w:t>
            </w:r>
          </w:p>
        </w:tc>
        <w:tc>
          <w:tcPr>
            <w:tcW w:w="1276" w:type="dxa"/>
            <w:tcBorders>
              <w:top w:val="single" w:sz="4" w:space="0" w:color="auto"/>
              <w:left w:val="nil"/>
              <w:bottom w:val="nil"/>
              <w:right w:val="nil"/>
            </w:tcBorders>
          </w:tcPr>
          <w:p w14:paraId="3BF57029" w14:textId="77777777" w:rsidR="00924B63" w:rsidRDefault="003900C1">
            <w:pPr>
              <w:spacing w:before="60" w:after="0"/>
              <w:jc w:val="right"/>
              <w:rPr>
                <w:rFonts w:cs="Tahoma"/>
                <w:szCs w:val="18"/>
                <w:lang w:eastAsia="en-US"/>
              </w:rPr>
            </w:pPr>
            <w:r>
              <w:rPr>
                <w:rFonts w:cs="Tahoma"/>
                <w:szCs w:val="18"/>
                <w:lang w:eastAsia="en-US"/>
              </w:rPr>
              <w:t>3 318</w:t>
            </w:r>
          </w:p>
        </w:tc>
      </w:tr>
      <w:tr w:rsidR="00924B63" w14:paraId="5374FBE5" w14:textId="77777777" w:rsidTr="003900C1">
        <w:tc>
          <w:tcPr>
            <w:tcW w:w="6347" w:type="dxa"/>
            <w:tcBorders>
              <w:top w:val="single" w:sz="4" w:space="0" w:color="auto"/>
              <w:left w:val="nil"/>
              <w:bottom w:val="nil"/>
              <w:right w:val="nil"/>
            </w:tcBorders>
            <w:hideMark/>
          </w:tcPr>
          <w:p w14:paraId="1AB22DC4"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hideMark/>
          </w:tcPr>
          <w:p w14:paraId="4092653C" w14:textId="77777777" w:rsidR="00924B63" w:rsidRDefault="00FF25B1">
            <w:pPr>
              <w:spacing w:before="60" w:after="0"/>
              <w:jc w:val="right"/>
              <w:rPr>
                <w:rFonts w:cs="Tahoma"/>
                <w:b/>
                <w:szCs w:val="18"/>
                <w:lang w:eastAsia="en-US"/>
              </w:rPr>
            </w:pPr>
            <w:r>
              <w:rPr>
                <w:rFonts w:cs="Tahoma"/>
                <w:b/>
                <w:szCs w:val="18"/>
                <w:lang w:eastAsia="en-US"/>
              </w:rPr>
              <w:t>922</w:t>
            </w:r>
          </w:p>
        </w:tc>
        <w:tc>
          <w:tcPr>
            <w:tcW w:w="1276" w:type="dxa"/>
            <w:tcBorders>
              <w:top w:val="single" w:sz="4" w:space="0" w:color="auto"/>
              <w:left w:val="nil"/>
              <w:bottom w:val="double" w:sz="4" w:space="0" w:color="auto"/>
              <w:right w:val="nil"/>
            </w:tcBorders>
          </w:tcPr>
          <w:p w14:paraId="4B428F01" w14:textId="77777777" w:rsidR="00924B63" w:rsidRDefault="003900C1">
            <w:pPr>
              <w:spacing w:before="60" w:after="0"/>
              <w:jc w:val="right"/>
              <w:rPr>
                <w:rFonts w:cs="Tahoma"/>
                <w:b/>
                <w:szCs w:val="18"/>
                <w:lang w:eastAsia="en-US"/>
              </w:rPr>
            </w:pPr>
            <w:r>
              <w:rPr>
                <w:rFonts w:cs="Tahoma"/>
                <w:b/>
                <w:szCs w:val="18"/>
                <w:lang w:eastAsia="en-US"/>
              </w:rPr>
              <w:t>3 318</w:t>
            </w:r>
          </w:p>
        </w:tc>
      </w:tr>
    </w:tbl>
    <w:p w14:paraId="49F0548F" w14:textId="77777777" w:rsidR="00924B63" w:rsidRDefault="00924B63" w:rsidP="00924B63">
      <w:pPr>
        <w:spacing w:before="60" w:after="0"/>
        <w:rPr>
          <w:rFonts w:cs="Tahoma"/>
          <w:b/>
          <w:i/>
          <w:szCs w:val="18"/>
        </w:rPr>
      </w:pPr>
    </w:p>
    <w:p w14:paraId="23E8E005" w14:textId="77777777" w:rsidR="00924B63" w:rsidRDefault="00924B63" w:rsidP="00924B63">
      <w:pPr>
        <w:spacing w:before="60" w:after="0"/>
        <w:rPr>
          <w:rFonts w:cs="Tahoma"/>
          <w:b/>
          <w:i/>
          <w:szCs w:val="18"/>
        </w:rPr>
      </w:pPr>
      <w:r>
        <w:rPr>
          <w:rFonts w:cs="Tahoma"/>
          <w:b/>
          <w:i/>
          <w:szCs w:val="18"/>
        </w:rPr>
        <w:t>Skaidrojums par saņemto finanšu palīdzību</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1134"/>
        <w:gridCol w:w="2410"/>
        <w:gridCol w:w="1168"/>
        <w:gridCol w:w="1445"/>
      </w:tblGrid>
      <w:tr w:rsidR="00924B63" w14:paraId="0C749C38" w14:textId="77777777" w:rsidTr="00EC5085">
        <w:trPr>
          <w:trHeight w:val="273"/>
        </w:trPr>
        <w:tc>
          <w:tcPr>
            <w:tcW w:w="1809" w:type="dxa"/>
            <w:tcBorders>
              <w:top w:val="nil"/>
              <w:left w:val="nil"/>
              <w:bottom w:val="single" w:sz="4" w:space="0" w:color="auto"/>
              <w:right w:val="nil"/>
            </w:tcBorders>
            <w:vAlign w:val="bottom"/>
            <w:hideMark/>
          </w:tcPr>
          <w:p w14:paraId="37E6F323" w14:textId="77777777" w:rsidR="00924B63" w:rsidRDefault="00924B63">
            <w:pPr>
              <w:spacing w:before="60" w:after="0"/>
              <w:rPr>
                <w:rFonts w:cs="Tahoma"/>
                <w:szCs w:val="18"/>
                <w:lang w:eastAsia="en-US"/>
              </w:rPr>
            </w:pPr>
            <w:r>
              <w:rPr>
                <w:rFonts w:cs="Tahoma"/>
                <w:szCs w:val="18"/>
                <w:lang w:eastAsia="en-US"/>
              </w:rPr>
              <w:t>Finanšu palīdzības sniedzējs</w:t>
            </w:r>
          </w:p>
        </w:tc>
        <w:tc>
          <w:tcPr>
            <w:tcW w:w="1276" w:type="dxa"/>
            <w:tcBorders>
              <w:top w:val="nil"/>
              <w:left w:val="nil"/>
              <w:bottom w:val="single" w:sz="4" w:space="0" w:color="auto"/>
              <w:right w:val="nil"/>
            </w:tcBorders>
            <w:vAlign w:val="center"/>
            <w:hideMark/>
          </w:tcPr>
          <w:p w14:paraId="320A5EF5" w14:textId="77777777" w:rsidR="00924B63" w:rsidRDefault="00924B63">
            <w:pPr>
              <w:spacing w:after="0" w:line="240" w:lineRule="auto"/>
              <w:jc w:val="center"/>
              <w:rPr>
                <w:rFonts w:cs="Tahoma"/>
                <w:szCs w:val="18"/>
                <w:lang w:eastAsia="en-US"/>
              </w:rPr>
            </w:pPr>
            <w:r>
              <w:rPr>
                <w:rFonts w:cs="Tahoma"/>
                <w:szCs w:val="18"/>
                <w:lang w:eastAsia="en-US"/>
              </w:rPr>
              <w:t>Saņemšanas gads</w:t>
            </w:r>
          </w:p>
        </w:tc>
        <w:tc>
          <w:tcPr>
            <w:tcW w:w="1134" w:type="dxa"/>
            <w:tcBorders>
              <w:top w:val="nil"/>
              <w:left w:val="nil"/>
              <w:bottom w:val="single" w:sz="4" w:space="0" w:color="auto"/>
              <w:right w:val="nil"/>
            </w:tcBorders>
            <w:vAlign w:val="center"/>
            <w:hideMark/>
          </w:tcPr>
          <w:p w14:paraId="52E99D4B" w14:textId="77777777" w:rsidR="00924B63" w:rsidRDefault="00924B63">
            <w:pPr>
              <w:spacing w:after="0" w:line="240" w:lineRule="auto"/>
              <w:jc w:val="center"/>
              <w:rPr>
                <w:rFonts w:cs="Tahoma"/>
                <w:szCs w:val="18"/>
                <w:lang w:eastAsia="en-US"/>
              </w:rPr>
            </w:pPr>
            <w:r>
              <w:rPr>
                <w:rFonts w:cs="Tahoma"/>
                <w:szCs w:val="18"/>
                <w:lang w:eastAsia="en-US"/>
              </w:rPr>
              <w:t>Summa</w:t>
            </w:r>
          </w:p>
        </w:tc>
        <w:tc>
          <w:tcPr>
            <w:tcW w:w="2410" w:type="dxa"/>
            <w:tcBorders>
              <w:top w:val="nil"/>
              <w:left w:val="nil"/>
              <w:bottom w:val="single" w:sz="4" w:space="0" w:color="auto"/>
              <w:right w:val="nil"/>
            </w:tcBorders>
            <w:vAlign w:val="center"/>
            <w:hideMark/>
          </w:tcPr>
          <w:p w14:paraId="67441A3D" w14:textId="77777777" w:rsidR="00924B63" w:rsidRDefault="00924B63">
            <w:pPr>
              <w:spacing w:after="0" w:line="240" w:lineRule="auto"/>
              <w:jc w:val="center"/>
              <w:rPr>
                <w:rFonts w:cs="Tahoma"/>
                <w:szCs w:val="18"/>
                <w:lang w:eastAsia="en-US"/>
              </w:rPr>
            </w:pPr>
            <w:r>
              <w:rPr>
                <w:rFonts w:cs="Tahoma"/>
                <w:szCs w:val="18"/>
                <w:lang w:eastAsia="en-US"/>
              </w:rPr>
              <w:t>Saņemšanas mērķis</w:t>
            </w:r>
          </w:p>
        </w:tc>
        <w:tc>
          <w:tcPr>
            <w:tcW w:w="1168" w:type="dxa"/>
            <w:tcBorders>
              <w:top w:val="nil"/>
              <w:left w:val="nil"/>
              <w:bottom w:val="single" w:sz="4" w:space="0" w:color="auto"/>
              <w:right w:val="nil"/>
            </w:tcBorders>
            <w:vAlign w:val="center"/>
            <w:hideMark/>
          </w:tcPr>
          <w:p w14:paraId="3AAF87C1" w14:textId="77777777" w:rsidR="00924B63" w:rsidRDefault="00924B63">
            <w:pPr>
              <w:spacing w:after="0" w:line="240" w:lineRule="auto"/>
              <w:jc w:val="center"/>
              <w:rPr>
                <w:rFonts w:cs="Tahoma"/>
                <w:szCs w:val="18"/>
                <w:lang w:eastAsia="en-US"/>
              </w:rPr>
            </w:pPr>
            <w:r>
              <w:rPr>
                <w:rFonts w:cs="Tahoma"/>
                <w:szCs w:val="18"/>
                <w:lang w:eastAsia="en-US"/>
              </w:rPr>
              <w:t>Nosacīju-mi</w:t>
            </w:r>
          </w:p>
        </w:tc>
        <w:tc>
          <w:tcPr>
            <w:tcW w:w="1445" w:type="dxa"/>
            <w:tcBorders>
              <w:top w:val="nil"/>
              <w:left w:val="nil"/>
              <w:bottom w:val="single" w:sz="4" w:space="0" w:color="auto"/>
              <w:right w:val="nil"/>
            </w:tcBorders>
            <w:vAlign w:val="center"/>
            <w:hideMark/>
          </w:tcPr>
          <w:p w14:paraId="7AF7B8AC" w14:textId="77777777" w:rsidR="00924B63" w:rsidRDefault="00924B63">
            <w:pPr>
              <w:spacing w:after="0" w:line="240" w:lineRule="auto"/>
              <w:jc w:val="center"/>
              <w:rPr>
                <w:rFonts w:cs="Tahoma"/>
                <w:szCs w:val="18"/>
                <w:lang w:eastAsia="en-US"/>
              </w:rPr>
            </w:pPr>
            <w:r>
              <w:rPr>
                <w:rFonts w:cs="Tahoma"/>
                <w:szCs w:val="18"/>
                <w:lang w:eastAsia="en-US"/>
              </w:rPr>
              <w:t>Pārskata gadā atmaksājamā summa, ja nav izpildīts kāds no nosacījumiem</w:t>
            </w:r>
          </w:p>
        </w:tc>
      </w:tr>
      <w:tr w:rsidR="00924B63" w14:paraId="3ADF666E" w14:textId="77777777" w:rsidTr="00EC5085">
        <w:tc>
          <w:tcPr>
            <w:tcW w:w="1809" w:type="dxa"/>
            <w:tcBorders>
              <w:top w:val="nil"/>
              <w:left w:val="nil"/>
              <w:bottom w:val="nil"/>
              <w:right w:val="nil"/>
            </w:tcBorders>
            <w:hideMark/>
          </w:tcPr>
          <w:p w14:paraId="7099BC06" w14:textId="77777777" w:rsidR="00924B63" w:rsidRDefault="00924B63">
            <w:pPr>
              <w:spacing w:before="60" w:after="0"/>
              <w:rPr>
                <w:rFonts w:cs="Tahoma"/>
                <w:szCs w:val="18"/>
                <w:lang w:eastAsia="en-US"/>
              </w:rPr>
            </w:pPr>
            <w:r>
              <w:rPr>
                <w:rFonts w:cs="Tahoma"/>
                <w:szCs w:val="18"/>
                <w:lang w:eastAsia="en-US"/>
              </w:rPr>
              <w:t>Eiropas Reģionālās attīstības fonds</w:t>
            </w:r>
          </w:p>
        </w:tc>
        <w:tc>
          <w:tcPr>
            <w:tcW w:w="1276" w:type="dxa"/>
            <w:tcBorders>
              <w:top w:val="nil"/>
              <w:left w:val="nil"/>
              <w:bottom w:val="nil"/>
              <w:right w:val="nil"/>
            </w:tcBorders>
            <w:hideMark/>
          </w:tcPr>
          <w:p w14:paraId="54CF2E69" w14:textId="77777777" w:rsidR="00924B63" w:rsidRDefault="00924B63">
            <w:pPr>
              <w:spacing w:before="60" w:after="0"/>
              <w:jc w:val="right"/>
              <w:rPr>
                <w:rFonts w:cs="Tahoma"/>
                <w:szCs w:val="18"/>
                <w:lang w:eastAsia="en-US"/>
              </w:rPr>
            </w:pPr>
            <w:r>
              <w:rPr>
                <w:rFonts w:cs="Tahoma"/>
                <w:szCs w:val="18"/>
                <w:lang w:eastAsia="en-US"/>
              </w:rPr>
              <w:t>2010.- 2011.</w:t>
            </w:r>
          </w:p>
        </w:tc>
        <w:tc>
          <w:tcPr>
            <w:tcW w:w="1134" w:type="dxa"/>
            <w:tcBorders>
              <w:top w:val="nil"/>
              <w:left w:val="nil"/>
              <w:bottom w:val="nil"/>
              <w:right w:val="nil"/>
            </w:tcBorders>
            <w:hideMark/>
          </w:tcPr>
          <w:p w14:paraId="2B345247" w14:textId="77777777" w:rsidR="00924B63" w:rsidRDefault="00924B63">
            <w:pPr>
              <w:spacing w:before="60" w:after="0"/>
              <w:jc w:val="right"/>
              <w:rPr>
                <w:rFonts w:cs="Tahoma"/>
                <w:szCs w:val="18"/>
                <w:lang w:eastAsia="en-US"/>
              </w:rPr>
            </w:pPr>
            <w:r>
              <w:rPr>
                <w:rFonts w:cs="Tahoma"/>
                <w:szCs w:val="18"/>
                <w:lang w:eastAsia="en-US"/>
              </w:rPr>
              <w:t>21 804.35</w:t>
            </w:r>
          </w:p>
        </w:tc>
        <w:tc>
          <w:tcPr>
            <w:tcW w:w="2410" w:type="dxa"/>
            <w:tcBorders>
              <w:top w:val="nil"/>
              <w:left w:val="nil"/>
              <w:bottom w:val="nil"/>
              <w:right w:val="nil"/>
            </w:tcBorders>
            <w:hideMark/>
          </w:tcPr>
          <w:p w14:paraId="1145495C" w14:textId="77777777" w:rsidR="00924B63" w:rsidRDefault="00924B63">
            <w:pPr>
              <w:spacing w:before="60" w:after="0"/>
              <w:jc w:val="right"/>
              <w:rPr>
                <w:rFonts w:cs="Tahoma"/>
                <w:szCs w:val="18"/>
                <w:lang w:eastAsia="en-US"/>
              </w:rPr>
            </w:pPr>
            <w:r>
              <w:rPr>
                <w:rFonts w:cs="Tahoma"/>
                <w:szCs w:val="18"/>
                <w:lang w:eastAsia="en-US"/>
              </w:rPr>
              <w:t>Ambulatorā veselības aprūpes infrastruktūras uzlabošana SIA ‘’Mazsalacas slimnīca’’</w:t>
            </w:r>
          </w:p>
        </w:tc>
        <w:tc>
          <w:tcPr>
            <w:tcW w:w="1168" w:type="dxa"/>
            <w:tcBorders>
              <w:top w:val="nil"/>
              <w:left w:val="nil"/>
              <w:bottom w:val="nil"/>
              <w:right w:val="nil"/>
            </w:tcBorders>
            <w:hideMark/>
          </w:tcPr>
          <w:p w14:paraId="2A1C008D" w14:textId="77777777" w:rsidR="00924B63" w:rsidRDefault="00EC5085">
            <w:pPr>
              <w:spacing w:before="60" w:after="0"/>
              <w:jc w:val="right"/>
              <w:rPr>
                <w:rFonts w:cs="Tahoma"/>
                <w:szCs w:val="18"/>
                <w:lang w:eastAsia="en-US"/>
              </w:rPr>
            </w:pPr>
            <w:r>
              <w:rPr>
                <w:rFonts w:cs="Tahoma"/>
                <w:szCs w:val="18"/>
                <w:lang w:eastAsia="en-US"/>
              </w:rPr>
              <w:t>Uzraudzība līdz 31.12.2018.</w:t>
            </w:r>
          </w:p>
        </w:tc>
        <w:tc>
          <w:tcPr>
            <w:tcW w:w="1445" w:type="dxa"/>
            <w:tcBorders>
              <w:top w:val="nil"/>
              <w:left w:val="nil"/>
              <w:bottom w:val="nil"/>
              <w:right w:val="nil"/>
            </w:tcBorders>
            <w:hideMark/>
          </w:tcPr>
          <w:p w14:paraId="0F4DE88F" w14:textId="77777777" w:rsidR="00924B63" w:rsidRDefault="00924B63">
            <w:pPr>
              <w:spacing w:before="60" w:after="0"/>
              <w:jc w:val="right"/>
              <w:rPr>
                <w:rFonts w:cs="Tahoma"/>
                <w:szCs w:val="18"/>
                <w:lang w:eastAsia="en-US"/>
              </w:rPr>
            </w:pPr>
            <w:r>
              <w:rPr>
                <w:rFonts w:cs="Tahoma"/>
                <w:szCs w:val="18"/>
                <w:lang w:eastAsia="en-US"/>
              </w:rPr>
              <w:t>nav</w:t>
            </w:r>
          </w:p>
        </w:tc>
      </w:tr>
      <w:tr w:rsidR="00924B63" w14:paraId="10D97180" w14:textId="77777777" w:rsidTr="00EC5085">
        <w:tc>
          <w:tcPr>
            <w:tcW w:w="1809" w:type="dxa"/>
            <w:tcBorders>
              <w:top w:val="nil"/>
              <w:left w:val="nil"/>
              <w:bottom w:val="single" w:sz="4" w:space="0" w:color="auto"/>
              <w:right w:val="nil"/>
            </w:tcBorders>
            <w:hideMark/>
          </w:tcPr>
          <w:p w14:paraId="27695172" w14:textId="77777777" w:rsidR="00924B63" w:rsidRDefault="00924B63">
            <w:pPr>
              <w:spacing w:before="60" w:after="0"/>
              <w:rPr>
                <w:rFonts w:cs="Tahoma"/>
                <w:szCs w:val="18"/>
                <w:lang w:eastAsia="en-US"/>
              </w:rPr>
            </w:pPr>
            <w:r>
              <w:rPr>
                <w:rFonts w:cs="Tahoma"/>
                <w:szCs w:val="18"/>
                <w:lang w:eastAsia="en-US"/>
              </w:rPr>
              <w:t>Eiropas Reģionālās attīstības fonds</w:t>
            </w:r>
          </w:p>
        </w:tc>
        <w:tc>
          <w:tcPr>
            <w:tcW w:w="1276" w:type="dxa"/>
            <w:tcBorders>
              <w:top w:val="nil"/>
              <w:left w:val="nil"/>
              <w:bottom w:val="single" w:sz="4" w:space="0" w:color="auto"/>
              <w:right w:val="nil"/>
            </w:tcBorders>
            <w:hideMark/>
          </w:tcPr>
          <w:p w14:paraId="0E6640D5" w14:textId="77777777" w:rsidR="00924B63" w:rsidRDefault="00924B63">
            <w:pPr>
              <w:spacing w:before="60" w:after="0"/>
              <w:jc w:val="right"/>
              <w:rPr>
                <w:rFonts w:cs="Tahoma"/>
                <w:szCs w:val="18"/>
                <w:lang w:eastAsia="en-US"/>
              </w:rPr>
            </w:pPr>
            <w:r>
              <w:rPr>
                <w:rFonts w:cs="Tahoma"/>
                <w:szCs w:val="18"/>
                <w:lang w:eastAsia="en-US"/>
              </w:rPr>
              <w:t>2013.-2015.</w:t>
            </w:r>
          </w:p>
        </w:tc>
        <w:tc>
          <w:tcPr>
            <w:tcW w:w="1134" w:type="dxa"/>
            <w:tcBorders>
              <w:top w:val="nil"/>
              <w:left w:val="nil"/>
              <w:bottom w:val="single" w:sz="4" w:space="0" w:color="auto"/>
              <w:right w:val="nil"/>
            </w:tcBorders>
            <w:hideMark/>
          </w:tcPr>
          <w:p w14:paraId="03D1EA9F" w14:textId="77777777" w:rsidR="00924B63" w:rsidRDefault="00924B63">
            <w:pPr>
              <w:spacing w:before="60" w:after="0"/>
              <w:jc w:val="right"/>
              <w:rPr>
                <w:rFonts w:cs="Tahoma"/>
                <w:szCs w:val="18"/>
                <w:lang w:eastAsia="en-US"/>
              </w:rPr>
            </w:pPr>
            <w:r>
              <w:rPr>
                <w:rFonts w:cs="Tahoma"/>
                <w:szCs w:val="18"/>
                <w:lang w:eastAsia="en-US"/>
              </w:rPr>
              <w:t>3 918.65</w:t>
            </w:r>
          </w:p>
        </w:tc>
        <w:tc>
          <w:tcPr>
            <w:tcW w:w="2410" w:type="dxa"/>
            <w:tcBorders>
              <w:top w:val="nil"/>
              <w:left w:val="nil"/>
              <w:bottom w:val="single" w:sz="4" w:space="0" w:color="auto"/>
              <w:right w:val="nil"/>
            </w:tcBorders>
            <w:hideMark/>
          </w:tcPr>
          <w:p w14:paraId="272294EE" w14:textId="77777777" w:rsidR="00924B63" w:rsidRDefault="00924B63">
            <w:pPr>
              <w:spacing w:before="60" w:after="0"/>
              <w:jc w:val="right"/>
              <w:rPr>
                <w:rFonts w:cs="Tahoma"/>
                <w:szCs w:val="18"/>
                <w:lang w:eastAsia="en-US"/>
              </w:rPr>
            </w:pPr>
            <w:r>
              <w:rPr>
                <w:rFonts w:cs="Tahoma"/>
                <w:szCs w:val="18"/>
                <w:lang w:eastAsia="en-US"/>
              </w:rPr>
              <w:t>Primārās veselības aprūpes infrastruktūras uzlabošana SIA ‘’Mazsalacas slimnīca’’</w:t>
            </w:r>
          </w:p>
        </w:tc>
        <w:tc>
          <w:tcPr>
            <w:tcW w:w="1168" w:type="dxa"/>
            <w:tcBorders>
              <w:top w:val="nil"/>
              <w:left w:val="nil"/>
              <w:bottom w:val="single" w:sz="4" w:space="0" w:color="auto"/>
              <w:right w:val="nil"/>
            </w:tcBorders>
            <w:hideMark/>
          </w:tcPr>
          <w:p w14:paraId="74B826A7" w14:textId="77777777" w:rsidR="00924B63" w:rsidRDefault="00EC5085">
            <w:pPr>
              <w:spacing w:before="60" w:after="0"/>
              <w:jc w:val="right"/>
              <w:rPr>
                <w:rFonts w:cs="Tahoma"/>
                <w:szCs w:val="18"/>
                <w:lang w:eastAsia="en-US"/>
              </w:rPr>
            </w:pPr>
            <w:r>
              <w:rPr>
                <w:rFonts w:cs="Tahoma"/>
                <w:szCs w:val="18"/>
                <w:lang w:eastAsia="en-US"/>
              </w:rPr>
              <w:t>Uzraudzība līdz 31.12.2018.</w:t>
            </w:r>
          </w:p>
        </w:tc>
        <w:tc>
          <w:tcPr>
            <w:tcW w:w="1445" w:type="dxa"/>
            <w:tcBorders>
              <w:top w:val="nil"/>
              <w:left w:val="nil"/>
              <w:bottom w:val="single" w:sz="4" w:space="0" w:color="auto"/>
              <w:right w:val="nil"/>
            </w:tcBorders>
            <w:hideMark/>
          </w:tcPr>
          <w:p w14:paraId="57AFDDB6" w14:textId="77777777" w:rsidR="00924B63" w:rsidRDefault="00924B63">
            <w:pPr>
              <w:spacing w:before="60" w:after="0"/>
              <w:jc w:val="right"/>
              <w:rPr>
                <w:rFonts w:cs="Tahoma"/>
                <w:szCs w:val="18"/>
                <w:lang w:eastAsia="en-US"/>
              </w:rPr>
            </w:pPr>
            <w:r>
              <w:rPr>
                <w:rFonts w:cs="Tahoma"/>
                <w:szCs w:val="18"/>
                <w:lang w:eastAsia="en-US"/>
              </w:rPr>
              <w:t>nav</w:t>
            </w:r>
          </w:p>
        </w:tc>
      </w:tr>
    </w:tbl>
    <w:p w14:paraId="00E401F0" w14:textId="77777777" w:rsidR="00924B63" w:rsidRDefault="00924B63" w:rsidP="00924B63">
      <w:pPr>
        <w:spacing w:before="60" w:after="0"/>
        <w:rPr>
          <w:rFonts w:cs="Tahoma"/>
          <w:b/>
          <w:i/>
          <w:szCs w:val="18"/>
        </w:rPr>
      </w:pPr>
    </w:p>
    <w:p w14:paraId="462AFDC6"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Parādi piegādātājiem un darbuzņēmējiem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75992B65" w14:textId="77777777" w:rsidTr="00924B63">
        <w:trPr>
          <w:trHeight w:val="167"/>
        </w:trPr>
        <w:tc>
          <w:tcPr>
            <w:tcW w:w="6347" w:type="dxa"/>
            <w:tcBorders>
              <w:top w:val="nil"/>
              <w:left w:val="nil"/>
              <w:bottom w:val="single" w:sz="4" w:space="0" w:color="auto"/>
              <w:right w:val="nil"/>
            </w:tcBorders>
            <w:vAlign w:val="bottom"/>
          </w:tcPr>
          <w:p w14:paraId="7A566780"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5FCD853F"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6A7DA384"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70F6F2CA"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4CCD288B"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69558DAF" w14:textId="77777777" w:rsidTr="003900C1">
        <w:tc>
          <w:tcPr>
            <w:tcW w:w="6347" w:type="dxa"/>
            <w:tcBorders>
              <w:top w:val="nil"/>
              <w:left w:val="nil"/>
              <w:bottom w:val="single" w:sz="4" w:space="0" w:color="auto"/>
              <w:right w:val="nil"/>
            </w:tcBorders>
            <w:hideMark/>
          </w:tcPr>
          <w:p w14:paraId="1022A5CD" w14:textId="77777777" w:rsidR="00924B63" w:rsidRDefault="00924B63">
            <w:pPr>
              <w:spacing w:before="60" w:after="0"/>
              <w:rPr>
                <w:rFonts w:cs="Tahoma"/>
                <w:szCs w:val="18"/>
                <w:lang w:eastAsia="en-US"/>
              </w:rPr>
            </w:pPr>
            <w:r>
              <w:rPr>
                <w:rFonts w:cs="Tahoma"/>
                <w:szCs w:val="18"/>
                <w:lang w:eastAsia="en-US"/>
              </w:rPr>
              <w:t>Materiālu iegāde</w:t>
            </w:r>
          </w:p>
          <w:p w14:paraId="1C3F505D" w14:textId="77777777" w:rsidR="00924B63" w:rsidRDefault="00924B63">
            <w:pPr>
              <w:spacing w:before="60" w:after="0"/>
              <w:rPr>
                <w:rFonts w:cs="Tahoma"/>
                <w:szCs w:val="18"/>
                <w:lang w:eastAsia="en-US"/>
              </w:rPr>
            </w:pPr>
            <w:r>
              <w:rPr>
                <w:rFonts w:cs="Tahoma"/>
                <w:szCs w:val="18"/>
                <w:lang w:eastAsia="en-US"/>
              </w:rPr>
              <w:t xml:space="preserve">Saņemtie pakalpojumi                                                                                                                                                                    </w:t>
            </w:r>
          </w:p>
        </w:tc>
        <w:tc>
          <w:tcPr>
            <w:tcW w:w="1166" w:type="dxa"/>
            <w:tcBorders>
              <w:top w:val="nil"/>
              <w:left w:val="nil"/>
              <w:bottom w:val="single" w:sz="4" w:space="0" w:color="auto"/>
              <w:right w:val="nil"/>
            </w:tcBorders>
            <w:hideMark/>
          </w:tcPr>
          <w:p w14:paraId="43FABDAD" w14:textId="77777777" w:rsidR="00924B63" w:rsidRDefault="00FF25B1">
            <w:pPr>
              <w:spacing w:before="60" w:after="0"/>
              <w:jc w:val="right"/>
              <w:rPr>
                <w:rFonts w:cs="Tahoma"/>
                <w:szCs w:val="18"/>
                <w:lang w:eastAsia="en-US"/>
              </w:rPr>
            </w:pPr>
            <w:r>
              <w:rPr>
                <w:rFonts w:cs="Tahoma"/>
                <w:szCs w:val="18"/>
                <w:lang w:eastAsia="en-US"/>
              </w:rPr>
              <w:t>2 315</w:t>
            </w:r>
          </w:p>
          <w:p w14:paraId="054B710A" w14:textId="77777777" w:rsidR="00924B63" w:rsidRDefault="00FF25B1">
            <w:pPr>
              <w:spacing w:before="60" w:after="0"/>
              <w:jc w:val="right"/>
              <w:rPr>
                <w:rFonts w:cs="Tahoma"/>
                <w:szCs w:val="18"/>
                <w:lang w:eastAsia="en-US"/>
              </w:rPr>
            </w:pPr>
            <w:r>
              <w:rPr>
                <w:rFonts w:cs="Tahoma"/>
                <w:szCs w:val="18"/>
                <w:lang w:eastAsia="en-US"/>
              </w:rPr>
              <w:t>972</w:t>
            </w:r>
          </w:p>
        </w:tc>
        <w:tc>
          <w:tcPr>
            <w:tcW w:w="1276" w:type="dxa"/>
            <w:tcBorders>
              <w:top w:val="nil"/>
              <w:left w:val="nil"/>
              <w:bottom w:val="single" w:sz="4" w:space="0" w:color="auto"/>
              <w:right w:val="nil"/>
            </w:tcBorders>
          </w:tcPr>
          <w:p w14:paraId="3A3C4248" w14:textId="77777777" w:rsidR="00924B63" w:rsidRDefault="003900C1">
            <w:pPr>
              <w:spacing w:before="60" w:after="0"/>
              <w:jc w:val="right"/>
              <w:rPr>
                <w:rFonts w:cs="Tahoma"/>
                <w:szCs w:val="18"/>
                <w:lang w:eastAsia="en-US"/>
              </w:rPr>
            </w:pPr>
            <w:r>
              <w:rPr>
                <w:rFonts w:cs="Tahoma"/>
                <w:szCs w:val="18"/>
                <w:lang w:eastAsia="en-US"/>
              </w:rPr>
              <w:t>571</w:t>
            </w:r>
          </w:p>
          <w:p w14:paraId="34C7A018" w14:textId="77777777" w:rsidR="003900C1" w:rsidRDefault="003900C1">
            <w:pPr>
              <w:spacing w:before="60" w:after="0"/>
              <w:jc w:val="right"/>
              <w:rPr>
                <w:rFonts w:cs="Tahoma"/>
                <w:szCs w:val="18"/>
                <w:lang w:eastAsia="en-US"/>
              </w:rPr>
            </w:pPr>
            <w:r>
              <w:rPr>
                <w:rFonts w:cs="Tahoma"/>
                <w:szCs w:val="18"/>
                <w:lang w:eastAsia="en-US"/>
              </w:rPr>
              <w:t>902</w:t>
            </w:r>
          </w:p>
        </w:tc>
      </w:tr>
      <w:tr w:rsidR="00924B63" w14:paraId="5FB1CF75" w14:textId="77777777" w:rsidTr="003900C1">
        <w:trPr>
          <w:trHeight w:val="304"/>
        </w:trPr>
        <w:tc>
          <w:tcPr>
            <w:tcW w:w="6347" w:type="dxa"/>
            <w:tcBorders>
              <w:top w:val="single" w:sz="4" w:space="0" w:color="auto"/>
              <w:left w:val="nil"/>
              <w:bottom w:val="nil"/>
              <w:right w:val="nil"/>
            </w:tcBorders>
            <w:hideMark/>
          </w:tcPr>
          <w:p w14:paraId="12297208" w14:textId="77777777" w:rsidR="00924B63" w:rsidRDefault="00924B63">
            <w:pPr>
              <w:spacing w:before="60" w:after="0" w:line="240" w:lineRule="auto"/>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hideMark/>
          </w:tcPr>
          <w:p w14:paraId="5B084F42" w14:textId="77777777" w:rsidR="00924B63" w:rsidRDefault="00FF25B1">
            <w:pPr>
              <w:spacing w:before="60" w:after="0"/>
              <w:jc w:val="right"/>
              <w:rPr>
                <w:rFonts w:cs="Tahoma"/>
                <w:b/>
                <w:szCs w:val="18"/>
                <w:lang w:eastAsia="en-US"/>
              </w:rPr>
            </w:pPr>
            <w:r>
              <w:rPr>
                <w:rFonts w:cs="Tahoma"/>
                <w:b/>
                <w:szCs w:val="18"/>
                <w:lang w:eastAsia="en-US"/>
              </w:rPr>
              <w:t>3287</w:t>
            </w:r>
          </w:p>
        </w:tc>
        <w:tc>
          <w:tcPr>
            <w:tcW w:w="1276" w:type="dxa"/>
            <w:tcBorders>
              <w:top w:val="single" w:sz="4" w:space="0" w:color="auto"/>
              <w:left w:val="nil"/>
              <w:bottom w:val="double" w:sz="4" w:space="0" w:color="auto"/>
              <w:right w:val="nil"/>
            </w:tcBorders>
          </w:tcPr>
          <w:p w14:paraId="68D57336" w14:textId="77777777" w:rsidR="00924B63" w:rsidRDefault="003900C1">
            <w:pPr>
              <w:spacing w:before="60" w:after="0"/>
              <w:jc w:val="right"/>
              <w:rPr>
                <w:rFonts w:cs="Tahoma"/>
                <w:b/>
                <w:szCs w:val="18"/>
                <w:lang w:eastAsia="en-US"/>
              </w:rPr>
            </w:pPr>
            <w:r>
              <w:rPr>
                <w:rFonts w:cs="Tahoma"/>
                <w:b/>
                <w:szCs w:val="18"/>
                <w:lang w:eastAsia="en-US"/>
              </w:rPr>
              <w:t>1 473</w:t>
            </w:r>
          </w:p>
        </w:tc>
      </w:tr>
    </w:tbl>
    <w:p w14:paraId="4370AA79" w14:textId="77777777" w:rsidR="00924B63" w:rsidRDefault="00924B63" w:rsidP="00924B63">
      <w:pPr>
        <w:pStyle w:val="Bezatstarpm"/>
        <w:spacing w:before="120" w:after="120"/>
        <w:rPr>
          <w:rFonts w:ascii="Tahoma" w:hAnsi="Tahoma" w:cs="Tahoma"/>
          <w:b/>
          <w:sz w:val="18"/>
          <w:szCs w:val="18"/>
        </w:rPr>
      </w:pPr>
    </w:p>
    <w:p w14:paraId="5448BE2B" w14:textId="77777777" w:rsidR="00924B63" w:rsidRDefault="00924B63" w:rsidP="00924B63">
      <w:pPr>
        <w:pStyle w:val="Bezatstarpm"/>
        <w:numPr>
          <w:ilvl w:val="0"/>
          <w:numId w:val="8"/>
        </w:numPr>
        <w:spacing w:before="120" w:after="120"/>
        <w:ind w:left="425" w:hanging="425"/>
        <w:rPr>
          <w:rFonts w:ascii="Tahoma" w:hAnsi="Tahoma" w:cs="Tahoma"/>
          <w:b/>
          <w:sz w:val="18"/>
          <w:szCs w:val="18"/>
        </w:rPr>
      </w:pPr>
      <w:r>
        <w:rPr>
          <w:rFonts w:ascii="Tahoma" w:hAnsi="Tahoma" w:cs="Tahoma"/>
          <w:b/>
          <w:sz w:val="18"/>
          <w:szCs w:val="18"/>
        </w:rPr>
        <w:t>Nodokļi un valsts sociālās apdrošināšanas obligātās iemaksas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14B88B2B" w14:textId="77777777" w:rsidTr="00924B63">
        <w:trPr>
          <w:trHeight w:val="167"/>
        </w:trPr>
        <w:tc>
          <w:tcPr>
            <w:tcW w:w="6347" w:type="dxa"/>
            <w:tcBorders>
              <w:top w:val="nil"/>
              <w:left w:val="nil"/>
              <w:bottom w:val="nil"/>
              <w:right w:val="nil"/>
            </w:tcBorders>
            <w:vAlign w:val="bottom"/>
          </w:tcPr>
          <w:p w14:paraId="05B46C23" w14:textId="77777777" w:rsidR="00924B63" w:rsidRDefault="00924B63">
            <w:pPr>
              <w:spacing w:before="60" w:after="0"/>
              <w:rPr>
                <w:rFonts w:cs="Tahoma"/>
                <w:szCs w:val="18"/>
                <w:lang w:eastAsia="en-US"/>
              </w:rPr>
            </w:pPr>
          </w:p>
        </w:tc>
        <w:tc>
          <w:tcPr>
            <w:tcW w:w="1166" w:type="dxa"/>
            <w:tcBorders>
              <w:top w:val="nil"/>
              <w:left w:val="nil"/>
              <w:bottom w:val="nil"/>
              <w:right w:val="nil"/>
            </w:tcBorders>
            <w:vAlign w:val="bottom"/>
            <w:hideMark/>
          </w:tcPr>
          <w:p w14:paraId="75A53F7F"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tc>
        <w:tc>
          <w:tcPr>
            <w:tcW w:w="1276" w:type="dxa"/>
            <w:tcBorders>
              <w:top w:val="nil"/>
              <w:left w:val="nil"/>
              <w:bottom w:val="nil"/>
              <w:right w:val="nil"/>
            </w:tcBorders>
            <w:vAlign w:val="bottom"/>
            <w:hideMark/>
          </w:tcPr>
          <w:p w14:paraId="5F81E199"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tc>
      </w:tr>
      <w:tr w:rsidR="00924B63" w14:paraId="004B9616" w14:textId="77777777" w:rsidTr="00924B63">
        <w:trPr>
          <w:trHeight w:val="273"/>
        </w:trPr>
        <w:tc>
          <w:tcPr>
            <w:tcW w:w="6347" w:type="dxa"/>
            <w:tcBorders>
              <w:top w:val="nil"/>
              <w:left w:val="nil"/>
              <w:bottom w:val="single" w:sz="4" w:space="0" w:color="auto"/>
              <w:right w:val="nil"/>
            </w:tcBorders>
            <w:vAlign w:val="bottom"/>
          </w:tcPr>
          <w:p w14:paraId="06BFA945" w14:textId="77777777" w:rsidR="00924B63" w:rsidRDefault="00924B63">
            <w:pPr>
              <w:spacing w:before="60" w:after="0"/>
              <w:rPr>
                <w:rFonts w:cs="Tahoma"/>
                <w:b/>
                <w:i/>
                <w:szCs w:val="18"/>
                <w:lang w:eastAsia="en-US"/>
              </w:rPr>
            </w:pPr>
          </w:p>
        </w:tc>
        <w:tc>
          <w:tcPr>
            <w:tcW w:w="1166" w:type="dxa"/>
            <w:tcBorders>
              <w:top w:val="nil"/>
              <w:left w:val="nil"/>
              <w:bottom w:val="single" w:sz="4" w:space="0" w:color="auto"/>
              <w:right w:val="nil"/>
            </w:tcBorders>
            <w:vAlign w:val="bottom"/>
            <w:hideMark/>
          </w:tcPr>
          <w:p w14:paraId="01CD7BD6"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431463F5"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4AB20B92" w14:textId="77777777" w:rsidTr="00FF25B1">
        <w:tc>
          <w:tcPr>
            <w:tcW w:w="6347" w:type="dxa"/>
            <w:tcBorders>
              <w:top w:val="nil"/>
              <w:left w:val="nil"/>
              <w:bottom w:val="nil"/>
              <w:right w:val="nil"/>
            </w:tcBorders>
            <w:hideMark/>
          </w:tcPr>
          <w:p w14:paraId="6EC97992" w14:textId="77777777" w:rsidR="00924B63" w:rsidRDefault="00924B63">
            <w:pPr>
              <w:spacing w:before="60" w:after="0"/>
              <w:rPr>
                <w:rFonts w:cs="Tahoma"/>
                <w:szCs w:val="18"/>
                <w:lang w:eastAsia="en-US"/>
              </w:rPr>
            </w:pPr>
            <w:r>
              <w:rPr>
                <w:rFonts w:cs="Tahoma"/>
                <w:szCs w:val="18"/>
                <w:lang w:eastAsia="en-US"/>
              </w:rPr>
              <w:t>Valsts sociālās apdrošināšanas obligātās iemaksas</w:t>
            </w:r>
          </w:p>
        </w:tc>
        <w:tc>
          <w:tcPr>
            <w:tcW w:w="1166" w:type="dxa"/>
            <w:tcBorders>
              <w:top w:val="nil"/>
              <w:left w:val="nil"/>
              <w:bottom w:val="nil"/>
              <w:right w:val="nil"/>
            </w:tcBorders>
          </w:tcPr>
          <w:p w14:paraId="4249BCFE" w14:textId="77777777" w:rsidR="00924B63" w:rsidRDefault="00FF25B1">
            <w:pPr>
              <w:spacing w:before="60" w:after="0"/>
              <w:jc w:val="right"/>
              <w:rPr>
                <w:rFonts w:cs="Tahoma"/>
                <w:szCs w:val="18"/>
                <w:lang w:eastAsia="en-US"/>
              </w:rPr>
            </w:pPr>
            <w:r>
              <w:rPr>
                <w:rFonts w:cs="Tahoma"/>
                <w:szCs w:val="18"/>
                <w:lang w:eastAsia="en-US"/>
              </w:rPr>
              <w:t>11 224</w:t>
            </w:r>
          </w:p>
        </w:tc>
        <w:tc>
          <w:tcPr>
            <w:tcW w:w="1276" w:type="dxa"/>
            <w:tcBorders>
              <w:top w:val="nil"/>
              <w:left w:val="nil"/>
              <w:bottom w:val="nil"/>
              <w:right w:val="nil"/>
            </w:tcBorders>
          </w:tcPr>
          <w:p w14:paraId="21E4342B" w14:textId="77777777" w:rsidR="00924B63" w:rsidRDefault="003900C1">
            <w:pPr>
              <w:spacing w:before="60" w:after="0"/>
              <w:jc w:val="right"/>
              <w:rPr>
                <w:rFonts w:cs="Tahoma"/>
                <w:szCs w:val="18"/>
                <w:lang w:eastAsia="en-US"/>
              </w:rPr>
            </w:pPr>
            <w:r>
              <w:rPr>
                <w:rFonts w:cs="Tahoma"/>
                <w:szCs w:val="18"/>
                <w:lang w:eastAsia="en-US"/>
              </w:rPr>
              <w:t>2 097</w:t>
            </w:r>
          </w:p>
        </w:tc>
      </w:tr>
      <w:tr w:rsidR="00924B63" w14:paraId="1FB28E4A" w14:textId="77777777" w:rsidTr="00FF25B1">
        <w:tc>
          <w:tcPr>
            <w:tcW w:w="6347" w:type="dxa"/>
            <w:tcBorders>
              <w:top w:val="nil"/>
              <w:left w:val="nil"/>
              <w:bottom w:val="nil"/>
              <w:right w:val="nil"/>
            </w:tcBorders>
            <w:hideMark/>
          </w:tcPr>
          <w:p w14:paraId="2B72B17D" w14:textId="77777777" w:rsidR="00924B63" w:rsidRDefault="00924B63">
            <w:pPr>
              <w:spacing w:before="60" w:after="0"/>
              <w:rPr>
                <w:rFonts w:cs="Tahoma"/>
                <w:szCs w:val="18"/>
                <w:lang w:eastAsia="en-US"/>
              </w:rPr>
            </w:pPr>
            <w:r>
              <w:rPr>
                <w:rFonts w:cs="Tahoma"/>
                <w:szCs w:val="18"/>
                <w:lang w:eastAsia="en-US"/>
              </w:rPr>
              <w:t>Iedzīvotāju ienākuma nodoklis</w:t>
            </w:r>
          </w:p>
        </w:tc>
        <w:tc>
          <w:tcPr>
            <w:tcW w:w="1166" w:type="dxa"/>
            <w:tcBorders>
              <w:top w:val="nil"/>
              <w:left w:val="nil"/>
              <w:bottom w:val="nil"/>
              <w:right w:val="nil"/>
            </w:tcBorders>
          </w:tcPr>
          <w:p w14:paraId="6A0FCCE4" w14:textId="77777777" w:rsidR="00924B63" w:rsidRDefault="00FF25B1">
            <w:pPr>
              <w:spacing w:before="60" w:after="0"/>
              <w:jc w:val="right"/>
              <w:rPr>
                <w:rFonts w:cs="Tahoma"/>
                <w:szCs w:val="18"/>
                <w:lang w:eastAsia="en-US"/>
              </w:rPr>
            </w:pPr>
            <w:r>
              <w:rPr>
                <w:rFonts w:cs="Tahoma"/>
                <w:szCs w:val="18"/>
                <w:lang w:eastAsia="en-US"/>
              </w:rPr>
              <w:t>2 013</w:t>
            </w:r>
          </w:p>
        </w:tc>
        <w:tc>
          <w:tcPr>
            <w:tcW w:w="1276" w:type="dxa"/>
            <w:tcBorders>
              <w:top w:val="nil"/>
              <w:left w:val="nil"/>
              <w:bottom w:val="nil"/>
              <w:right w:val="nil"/>
            </w:tcBorders>
          </w:tcPr>
          <w:p w14:paraId="7B3447C7" w14:textId="77777777" w:rsidR="00924B63" w:rsidRDefault="003900C1">
            <w:pPr>
              <w:spacing w:before="60" w:after="0"/>
              <w:jc w:val="right"/>
              <w:rPr>
                <w:rFonts w:cs="Tahoma"/>
                <w:szCs w:val="18"/>
                <w:lang w:eastAsia="en-US"/>
              </w:rPr>
            </w:pPr>
            <w:r>
              <w:rPr>
                <w:rFonts w:cs="Tahoma"/>
                <w:szCs w:val="18"/>
                <w:lang w:eastAsia="en-US"/>
              </w:rPr>
              <w:t>2 291</w:t>
            </w:r>
          </w:p>
        </w:tc>
      </w:tr>
      <w:tr w:rsidR="00924B63" w14:paraId="745A3479" w14:textId="77777777" w:rsidTr="00FF25B1">
        <w:tc>
          <w:tcPr>
            <w:tcW w:w="6347" w:type="dxa"/>
            <w:tcBorders>
              <w:top w:val="nil"/>
              <w:left w:val="nil"/>
              <w:bottom w:val="nil"/>
              <w:right w:val="nil"/>
            </w:tcBorders>
            <w:hideMark/>
          </w:tcPr>
          <w:p w14:paraId="20095D10" w14:textId="77777777" w:rsidR="00924B63" w:rsidRDefault="00924B63">
            <w:pPr>
              <w:spacing w:before="60" w:after="0"/>
              <w:rPr>
                <w:rFonts w:cs="Tahoma"/>
                <w:szCs w:val="18"/>
                <w:lang w:eastAsia="en-US"/>
              </w:rPr>
            </w:pPr>
            <w:r>
              <w:rPr>
                <w:rFonts w:cs="Tahoma"/>
                <w:szCs w:val="18"/>
                <w:lang w:eastAsia="en-US"/>
              </w:rPr>
              <w:t>Uzņēmumu ienākuma nodoklis</w:t>
            </w:r>
          </w:p>
        </w:tc>
        <w:tc>
          <w:tcPr>
            <w:tcW w:w="1166" w:type="dxa"/>
            <w:tcBorders>
              <w:top w:val="nil"/>
              <w:left w:val="nil"/>
              <w:bottom w:val="nil"/>
              <w:right w:val="nil"/>
            </w:tcBorders>
          </w:tcPr>
          <w:p w14:paraId="224400C9" w14:textId="77777777" w:rsidR="00924B63" w:rsidRDefault="00FF25B1">
            <w:pPr>
              <w:spacing w:before="60" w:after="0"/>
              <w:jc w:val="right"/>
              <w:rPr>
                <w:rFonts w:cs="Tahoma"/>
                <w:szCs w:val="18"/>
                <w:lang w:eastAsia="en-US"/>
              </w:rPr>
            </w:pPr>
            <w:r>
              <w:rPr>
                <w:rFonts w:cs="Tahoma"/>
                <w:szCs w:val="18"/>
                <w:lang w:eastAsia="en-US"/>
              </w:rPr>
              <w:t>-</w:t>
            </w:r>
          </w:p>
        </w:tc>
        <w:tc>
          <w:tcPr>
            <w:tcW w:w="1276" w:type="dxa"/>
            <w:tcBorders>
              <w:top w:val="nil"/>
              <w:left w:val="nil"/>
              <w:bottom w:val="nil"/>
              <w:right w:val="nil"/>
            </w:tcBorders>
          </w:tcPr>
          <w:p w14:paraId="25DEEDEC" w14:textId="77777777" w:rsidR="00924B63" w:rsidRDefault="003900C1">
            <w:pPr>
              <w:spacing w:before="60" w:after="0"/>
              <w:jc w:val="right"/>
              <w:rPr>
                <w:rFonts w:cs="Tahoma"/>
                <w:szCs w:val="18"/>
                <w:lang w:eastAsia="en-US"/>
              </w:rPr>
            </w:pPr>
            <w:r>
              <w:rPr>
                <w:rFonts w:cs="Tahoma"/>
                <w:szCs w:val="18"/>
                <w:lang w:eastAsia="en-US"/>
              </w:rPr>
              <w:t>-</w:t>
            </w:r>
          </w:p>
        </w:tc>
      </w:tr>
      <w:tr w:rsidR="00924B63" w14:paraId="51062A3A" w14:textId="77777777" w:rsidTr="00FF25B1">
        <w:tc>
          <w:tcPr>
            <w:tcW w:w="6347" w:type="dxa"/>
            <w:tcBorders>
              <w:top w:val="nil"/>
              <w:left w:val="nil"/>
              <w:bottom w:val="nil"/>
              <w:right w:val="nil"/>
            </w:tcBorders>
            <w:hideMark/>
          </w:tcPr>
          <w:p w14:paraId="439BF992" w14:textId="77777777" w:rsidR="00924B63" w:rsidRDefault="00924B63">
            <w:pPr>
              <w:spacing w:before="60" w:after="0"/>
              <w:rPr>
                <w:rFonts w:cs="Tahoma"/>
                <w:szCs w:val="18"/>
                <w:lang w:eastAsia="en-US"/>
              </w:rPr>
            </w:pPr>
            <w:r>
              <w:rPr>
                <w:rFonts w:cs="Tahoma"/>
                <w:szCs w:val="18"/>
                <w:lang w:eastAsia="en-US"/>
              </w:rPr>
              <w:t>Dabas resursu nodoklis</w:t>
            </w:r>
          </w:p>
        </w:tc>
        <w:tc>
          <w:tcPr>
            <w:tcW w:w="1166" w:type="dxa"/>
            <w:tcBorders>
              <w:top w:val="nil"/>
              <w:left w:val="nil"/>
              <w:bottom w:val="nil"/>
              <w:right w:val="nil"/>
            </w:tcBorders>
          </w:tcPr>
          <w:p w14:paraId="51C23A5E" w14:textId="77777777" w:rsidR="00924B63" w:rsidRDefault="00FF25B1">
            <w:pPr>
              <w:spacing w:before="60" w:after="0"/>
              <w:jc w:val="right"/>
              <w:rPr>
                <w:rFonts w:cs="Tahoma"/>
                <w:szCs w:val="18"/>
                <w:lang w:eastAsia="en-US"/>
              </w:rPr>
            </w:pPr>
            <w:r>
              <w:rPr>
                <w:rFonts w:cs="Tahoma"/>
                <w:szCs w:val="18"/>
                <w:lang w:eastAsia="en-US"/>
              </w:rPr>
              <w:t>47</w:t>
            </w:r>
          </w:p>
        </w:tc>
        <w:tc>
          <w:tcPr>
            <w:tcW w:w="1276" w:type="dxa"/>
            <w:tcBorders>
              <w:top w:val="nil"/>
              <w:left w:val="nil"/>
              <w:bottom w:val="nil"/>
              <w:right w:val="nil"/>
            </w:tcBorders>
          </w:tcPr>
          <w:p w14:paraId="23460A4E" w14:textId="77777777" w:rsidR="00924B63" w:rsidRDefault="003900C1">
            <w:pPr>
              <w:spacing w:before="60" w:after="0"/>
              <w:jc w:val="right"/>
              <w:rPr>
                <w:rFonts w:cs="Tahoma"/>
                <w:szCs w:val="18"/>
                <w:lang w:eastAsia="en-US"/>
              </w:rPr>
            </w:pPr>
            <w:r>
              <w:rPr>
                <w:rFonts w:cs="Tahoma"/>
                <w:szCs w:val="18"/>
                <w:lang w:eastAsia="en-US"/>
              </w:rPr>
              <w:t>41</w:t>
            </w:r>
          </w:p>
        </w:tc>
      </w:tr>
      <w:tr w:rsidR="00924B63" w14:paraId="69F17AB6" w14:textId="77777777" w:rsidTr="00FF25B1">
        <w:tc>
          <w:tcPr>
            <w:tcW w:w="6347" w:type="dxa"/>
            <w:tcBorders>
              <w:top w:val="nil"/>
              <w:left w:val="nil"/>
              <w:bottom w:val="nil"/>
              <w:right w:val="nil"/>
            </w:tcBorders>
            <w:hideMark/>
          </w:tcPr>
          <w:p w14:paraId="748ECF61" w14:textId="77777777" w:rsidR="00924B63" w:rsidRDefault="00924B63">
            <w:pPr>
              <w:spacing w:before="60" w:after="0"/>
              <w:rPr>
                <w:rFonts w:cs="Tahoma"/>
                <w:szCs w:val="18"/>
                <w:lang w:eastAsia="en-US"/>
              </w:rPr>
            </w:pPr>
            <w:r>
              <w:rPr>
                <w:rFonts w:cs="Tahoma"/>
                <w:szCs w:val="18"/>
                <w:lang w:eastAsia="en-US"/>
              </w:rPr>
              <w:t>Uzņēmējdarbības riska valsts nodeva</w:t>
            </w:r>
          </w:p>
        </w:tc>
        <w:tc>
          <w:tcPr>
            <w:tcW w:w="1166" w:type="dxa"/>
            <w:tcBorders>
              <w:top w:val="nil"/>
              <w:left w:val="nil"/>
              <w:bottom w:val="nil"/>
              <w:right w:val="nil"/>
            </w:tcBorders>
          </w:tcPr>
          <w:p w14:paraId="25B6B40D" w14:textId="77777777" w:rsidR="00924B63" w:rsidRDefault="00FF25B1">
            <w:pPr>
              <w:spacing w:before="60" w:after="0"/>
              <w:jc w:val="right"/>
              <w:rPr>
                <w:rFonts w:cs="Tahoma"/>
                <w:szCs w:val="18"/>
                <w:lang w:eastAsia="en-US"/>
              </w:rPr>
            </w:pPr>
            <w:r>
              <w:rPr>
                <w:rFonts w:cs="Tahoma"/>
                <w:szCs w:val="18"/>
                <w:lang w:eastAsia="en-US"/>
              </w:rPr>
              <w:t>17</w:t>
            </w:r>
          </w:p>
        </w:tc>
        <w:tc>
          <w:tcPr>
            <w:tcW w:w="1276" w:type="dxa"/>
            <w:tcBorders>
              <w:top w:val="nil"/>
              <w:left w:val="nil"/>
              <w:bottom w:val="nil"/>
              <w:right w:val="nil"/>
            </w:tcBorders>
          </w:tcPr>
          <w:p w14:paraId="6D261B48" w14:textId="77777777" w:rsidR="00924B63" w:rsidRDefault="003900C1">
            <w:pPr>
              <w:spacing w:before="60" w:after="0"/>
              <w:jc w:val="right"/>
              <w:rPr>
                <w:rFonts w:cs="Tahoma"/>
                <w:szCs w:val="18"/>
                <w:lang w:eastAsia="en-US"/>
              </w:rPr>
            </w:pPr>
            <w:r>
              <w:rPr>
                <w:rFonts w:cs="Tahoma"/>
                <w:szCs w:val="18"/>
                <w:lang w:eastAsia="en-US"/>
              </w:rPr>
              <w:t>15</w:t>
            </w:r>
          </w:p>
        </w:tc>
      </w:tr>
      <w:tr w:rsidR="00924B63" w14:paraId="3C6CD11C" w14:textId="77777777" w:rsidTr="00FF25B1">
        <w:tc>
          <w:tcPr>
            <w:tcW w:w="6347" w:type="dxa"/>
            <w:tcBorders>
              <w:top w:val="nil"/>
              <w:left w:val="nil"/>
              <w:bottom w:val="nil"/>
              <w:right w:val="nil"/>
            </w:tcBorders>
            <w:hideMark/>
          </w:tcPr>
          <w:p w14:paraId="6FFD8523" w14:textId="77777777" w:rsidR="00924B63" w:rsidRDefault="00924B63">
            <w:pPr>
              <w:spacing w:before="60" w:after="0"/>
              <w:rPr>
                <w:rFonts w:cs="Tahoma"/>
                <w:szCs w:val="18"/>
                <w:lang w:eastAsia="en-US"/>
              </w:rPr>
            </w:pPr>
            <w:r>
              <w:rPr>
                <w:rFonts w:cs="Tahoma"/>
                <w:szCs w:val="18"/>
                <w:lang w:eastAsia="en-US"/>
              </w:rPr>
              <w:t>Uzņēmumu vieglo transportlīdzekļu nodoklis</w:t>
            </w:r>
          </w:p>
        </w:tc>
        <w:tc>
          <w:tcPr>
            <w:tcW w:w="1166" w:type="dxa"/>
            <w:tcBorders>
              <w:top w:val="nil"/>
              <w:left w:val="nil"/>
              <w:bottom w:val="nil"/>
              <w:right w:val="nil"/>
            </w:tcBorders>
          </w:tcPr>
          <w:p w14:paraId="6BE97491" w14:textId="77777777" w:rsidR="00924B63" w:rsidRDefault="00FF25B1">
            <w:pPr>
              <w:spacing w:before="60" w:after="0"/>
              <w:jc w:val="right"/>
              <w:rPr>
                <w:rFonts w:cs="Tahoma"/>
                <w:szCs w:val="18"/>
                <w:lang w:eastAsia="en-US"/>
              </w:rPr>
            </w:pPr>
            <w:r>
              <w:rPr>
                <w:rFonts w:cs="Tahoma"/>
                <w:szCs w:val="18"/>
                <w:lang w:eastAsia="en-US"/>
              </w:rPr>
              <w:t>-</w:t>
            </w:r>
          </w:p>
        </w:tc>
        <w:tc>
          <w:tcPr>
            <w:tcW w:w="1276" w:type="dxa"/>
            <w:tcBorders>
              <w:top w:val="nil"/>
              <w:left w:val="nil"/>
              <w:bottom w:val="nil"/>
              <w:right w:val="nil"/>
            </w:tcBorders>
          </w:tcPr>
          <w:p w14:paraId="7629CB65" w14:textId="77777777" w:rsidR="00924B63" w:rsidRDefault="003900C1">
            <w:pPr>
              <w:spacing w:before="60" w:after="0"/>
              <w:jc w:val="right"/>
              <w:rPr>
                <w:rFonts w:cs="Tahoma"/>
                <w:szCs w:val="18"/>
                <w:lang w:eastAsia="en-US"/>
              </w:rPr>
            </w:pPr>
            <w:r>
              <w:rPr>
                <w:rFonts w:cs="Tahoma"/>
                <w:szCs w:val="18"/>
                <w:lang w:eastAsia="en-US"/>
              </w:rPr>
              <w:t>1 202</w:t>
            </w:r>
          </w:p>
        </w:tc>
      </w:tr>
      <w:tr w:rsidR="00924B63" w14:paraId="21CBBB34" w14:textId="77777777" w:rsidTr="003900C1">
        <w:tc>
          <w:tcPr>
            <w:tcW w:w="6347" w:type="dxa"/>
            <w:tcBorders>
              <w:top w:val="single" w:sz="4" w:space="0" w:color="auto"/>
              <w:left w:val="nil"/>
              <w:bottom w:val="nil"/>
              <w:right w:val="nil"/>
            </w:tcBorders>
            <w:hideMark/>
          </w:tcPr>
          <w:p w14:paraId="359EFCE8"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hideMark/>
          </w:tcPr>
          <w:p w14:paraId="2F59330A" w14:textId="77777777" w:rsidR="00924B63" w:rsidRDefault="00FF25B1">
            <w:pPr>
              <w:spacing w:before="60" w:after="0"/>
              <w:jc w:val="right"/>
              <w:rPr>
                <w:rFonts w:cs="Tahoma"/>
                <w:b/>
                <w:szCs w:val="18"/>
                <w:lang w:eastAsia="en-US"/>
              </w:rPr>
            </w:pPr>
            <w:r>
              <w:rPr>
                <w:rFonts w:cs="Tahoma"/>
                <w:b/>
                <w:szCs w:val="18"/>
                <w:lang w:eastAsia="en-US"/>
              </w:rPr>
              <w:t>13 301</w:t>
            </w:r>
          </w:p>
        </w:tc>
        <w:tc>
          <w:tcPr>
            <w:tcW w:w="1276" w:type="dxa"/>
            <w:tcBorders>
              <w:top w:val="single" w:sz="4" w:space="0" w:color="auto"/>
              <w:left w:val="nil"/>
              <w:bottom w:val="double" w:sz="4" w:space="0" w:color="auto"/>
              <w:right w:val="nil"/>
            </w:tcBorders>
          </w:tcPr>
          <w:p w14:paraId="0C07C98C" w14:textId="77777777" w:rsidR="00924B63" w:rsidRDefault="003900C1">
            <w:pPr>
              <w:spacing w:before="60" w:after="0"/>
              <w:jc w:val="right"/>
              <w:rPr>
                <w:rFonts w:cs="Tahoma"/>
                <w:b/>
                <w:szCs w:val="18"/>
                <w:lang w:eastAsia="en-US"/>
              </w:rPr>
            </w:pPr>
            <w:r>
              <w:rPr>
                <w:rFonts w:cs="Tahoma"/>
                <w:b/>
                <w:szCs w:val="18"/>
                <w:lang w:eastAsia="en-US"/>
              </w:rPr>
              <w:t>5 646</w:t>
            </w:r>
          </w:p>
        </w:tc>
      </w:tr>
    </w:tbl>
    <w:p w14:paraId="1FD98E56" w14:textId="77777777" w:rsidR="00924B63" w:rsidRDefault="00924B63" w:rsidP="00924B63">
      <w:pPr>
        <w:pStyle w:val="Bezatstarpm"/>
        <w:spacing w:before="360" w:after="240"/>
        <w:rPr>
          <w:rFonts w:ascii="Tahoma" w:hAnsi="Tahoma" w:cs="Tahoma"/>
          <w:b/>
          <w:sz w:val="18"/>
          <w:szCs w:val="18"/>
        </w:rPr>
      </w:pPr>
    </w:p>
    <w:p w14:paraId="783647EA" w14:textId="77777777" w:rsidR="003900C1" w:rsidRDefault="003900C1" w:rsidP="00924B63">
      <w:pPr>
        <w:pStyle w:val="Bezatstarpm"/>
        <w:spacing w:before="360" w:after="240"/>
        <w:rPr>
          <w:rFonts w:ascii="Tahoma" w:hAnsi="Tahoma" w:cs="Tahoma"/>
          <w:b/>
          <w:sz w:val="18"/>
          <w:szCs w:val="18"/>
        </w:rPr>
      </w:pPr>
    </w:p>
    <w:p w14:paraId="5571D192"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lastRenderedPageBreak/>
        <w:t>Pārējie kreditori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39B7AA97" w14:textId="77777777" w:rsidTr="00924B63">
        <w:trPr>
          <w:trHeight w:val="167"/>
        </w:trPr>
        <w:tc>
          <w:tcPr>
            <w:tcW w:w="6347" w:type="dxa"/>
            <w:tcBorders>
              <w:top w:val="nil"/>
              <w:left w:val="nil"/>
              <w:bottom w:val="nil"/>
              <w:right w:val="nil"/>
            </w:tcBorders>
            <w:vAlign w:val="bottom"/>
          </w:tcPr>
          <w:p w14:paraId="0A81A7BB" w14:textId="77777777" w:rsidR="00924B63" w:rsidRDefault="00924B63">
            <w:pPr>
              <w:spacing w:before="60" w:after="0"/>
              <w:rPr>
                <w:rFonts w:cs="Tahoma"/>
                <w:szCs w:val="18"/>
                <w:lang w:eastAsia="en-US"/>
              </w:rPr>
            </w:pPr>
          </w:p>
        </w:tc>
        <w:tc>
          <w:tcPr>
            <w:tcW w:w="1166" w:type="dxa"/>
            <w:tcBorders>
              <w:top w:val="nil"/>
              <w:left w:val="nil"/>
              <w:bottom w:val="nil"/>
              <w:right w:val="nil"/>
            </w:tcBorders>
            <w:vAlign w:val="bottom"/>
            <w:hideMark/>
          </w:tcPr>
          <w:p w14:paraId="2B0C74AC"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tc>
        <w:tc>
          <w:tcPr>
            <w:tcW w:w="1276" w:type="dxa"/>
            <w:tcBorders>
              <w:top w:val="nil"/>
              <w:left w:val="nil"/>
              <w:bottom w:val="nil"/>
              <w:right w:val="nil"/>
            </w:tcBorders>
            <w:vAlign w:val="bottom"/>
            <w:hideMark/>
          </w:tcPr>
          <w:p w14:paraId="17E4A5C1"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tc>
      </w:tr>
      <w:tr w:rsidR="00924B63" w14:paraId="1CC20818" w14:textId="77777777" w:rsidTr="00924B63">
        <w:trPr>
          <w:trHeight w:val="273"/>
        </w:trPr>
        <w:tc>
          <w:tcPr>
            <w:tcW w:w="6347" w:type="dxa"/>
            <w:tcBorders>
              <w:top w:val="nil"/>
              <w:left w:val="nil"/>
              <w:bottom w:val="single" w:sz="4" w:space="0" w:color="auto"/>
              <w:right w:val="nil"/>
            </w:tcBorders>
            <w:vAlign w:val="bottom"/>
          </w:tcPr>
          <w:p w14:paraId="561835A6" w14:textId="77777777" w:rsidR="00924B63" w:rsidRDefault="00924B63">
            <w:pPr>
              <w:spacing w:before="60" w:after="0"/>
              <w:rPr>
                <w:rFonts w:cs="Tahoma"/>
                <w:b/>
                <w:i/>
                <w:szCs w:val="18"/>
                <w:lang w:eastAsia="en-US"/>
              </w:rPr>
            </w:pPr>
          </w:p>
        </w:tc>
        <w:tc>
          <w:tcPr>
            <w:tcW w:w="1166" w:type="dxa"/>
            <w:tcBorders>
              <w:top w:val="nil"/>
              <w:left w:val="nil"/>
              <w:bottom w:val="single" w:sz="4" w:space="0" w:color="auto"/>
              <w:right w:val="nil"/>
            </w:tcBorders>
            <w:vAlign w:val="bottom"/>
            <w:hideMark/>
          </w:tcPr>
          <w:p w14:paraId="79CF167D"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189EBCE9"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36876E9B" w14:textId="77777777" w:rsidTr="003900C1">
        <w:tc>
          <w:tcPr>
            <w:tcW w:w="6347" w:type="dxa"/>
            <w:tcBorders>
              <w:top w:val="nil"/>
              <w:left w:val="nil"/>
              <w:bottom w:val="nil"/>
              <w:right w:val="nil"/>
            </w:tcBorders>
            <w:hideMark/>
          </w:tcPr>
          <w:p w14:paraId="5ABD4534" w14:textId="77777777" w:rsidR="00924B63" w:rsidRDefault="00924B63">
            <w:pPr>
              <w:spacing w:before="60" w:after="0"/>
              <w:rPr>
                <w:rFonts w:cs="Tahoma"/>
                <w:szCs w:val="18"/>
                <w:lang w:eastAsia="en-US"/>
              </w:rPr>
            </w:pPr>
            <w:r>
              <w:rPr>
                <w:rFonts w:cs="Tahoma"/>
                <w:szCs w:val="18"/>
                <w:lang w:eastAsia="en-US"/>
              </w:rPr>
              <w:t>Norēķini par darba algu</w:t>
            </w:r>
          </w:p>
        </w:tc>
        <w:tc>
          <w:tcPr>
            <w:tcW w:w="1166" w:type="dxa"/>
            <w:tcBorders>
              <w:top w:val="nil"/>
              <w:left w:val="nil"/>
              <w:bottom w:val="nil"/>
              <w:right w:val="nil"/>
            </w:tcBorders>
          </w:tcPr>
          <w:p w14:paraId="2A14B67B" w14:textId="77777777" w:rsidR="00924B63" w:rsidRDefault="00FF25B1">
            <w:pPr>
              <w:spacing w:before="60" w:after="0"/>
              <w:jc w:val="right"/>
              <w:rPr>
                <w:rFonts w:cs="Tahoma"/>
                <w:szCs w:val="18"/>
                <w:lang w:eastAsia="en-US"/>
              </w:rPr>
            </w:pPr>
            <w:r>
              <w:rPr>
                <w:rFonts w:cs="Tahoma"/>
                <w:szCs w:val="18"/>
                <w:lang w:eastAsia="en-US"/>
              </w:rPr>
              <w:t>3 925</w:t>
            </w:r>
          </w:p>
        </w:tc>
        <w:tc>
          <w:tcPr>
            <w:tcW w:w="1276" w:type="dxa"/>
            <w:tcBorders>
              <w:top w:val="nil"/>
              <w:left w:val="nil"/>
              <w:bottom w:val="nil"/>
              <w:right w:val="nil"/>
            </w:tcBorders>
          </w:tcPr>
          <w:p w14:paraId="77A9574F" w14:textId="77777777" w:rsidR="00924B63" w:rsidRDefault="003900C1">
            <w:pPr>
              <w:spacing w:before="60" w:after="0"/>
              <w:jc w:val="right"/>
              <w:rPr>
                <w:rFonts w:cs="Tahoma"/>
                <w:szCs w:val="18"/>
                <w:lang w:eastAsia="en-US"/>
              </w:rPr>
            </w:pPr>
            <w:r>
              <w:rPr>
                <w:rFonts w:cs="Tahoma"/>
                <w:szCs w:val="18"/>
                <w:lang w:eastAsia="en-US"/>
              </w:rPr>
              <w:t>3 695</w:t>
            </w:r>
          </w:p>
        </w:tc>
      </w:tr>
      <w:tr w:rsidR="00EC5085" w14:paraId="5BC38941" w14:textId="77777777" w:rsidTr="003900C1">
        <w:tc>
          <w:tcPr>
            <w:tcW w:w="6347" w:type="dxa"/>
            <w:tcBorders>
              <w:top w:val="nil"/>
              <w:left w:val="nil"/>
              <w:bottom w:val="nil"/>
              <w:right w:val="nil"/>
            </w:tcBorders>
          </w:tcPr>
          <w:p w14:paraId="04AB025C" w14:textId="77777777" w:rsidR="00EC5085" w:rsidRDefault="00EC5085">
            <w:pPr>
              <w:spacing w:before="60" w:after="0"/>
              <w:rPr>
                <w:rFonts w:cs="Tahoma"/>
                <w:szCs w:val="18"/>
                <w:lang w:eastAsia="en-US"/>
              </w:rPr>
            </w:pPr>
            <w:r>
              <w:rPr>
                <w:rFonts w:cs="Tahoma"/>
                <w:szCs w:val="18"/>
                <w:lang w:eastAsia="en-US"/>
              </w:rPr>
              <w:t>Debitoru pārmaksa</w:t>
            </w:r>
          </w:p>
        </w:tc>
        <w:tc>
          <w:tcPr>
            <w:tcW w:w="1166" w:type="dxa"/>
            <w:tcBorders>
              <w:top w:val="nil"/>
              <w:left w:val="nil"/>
              <w:bottom w:val="nil"/>
              <w:right w:val="nil"/>
            </w:tcBorders>
          </w:tcPr>
          <w:p w14:paraId="2F8632EE" w14:textId="77777777" w:rsidR="00EC5085" w:rsidRDefault="00CF4FC1">
            <w:pPr>
              <w:spacing w:before="60" w:after="0"/>
              <w:jc w:val="right"/>
              <w:rPr>
                <w:rFonts w:cs="Tahoma"/>
                <w:szCs w:val="18"/>
                <w:lang w:eastAsia="en-US"/>
              </w:rPr>
            </w:pPr>
            <w:r>
              <w:rPr>
                <w:rFonts w:cs="Tahoma"/>
                <w:szCs w:val="18"/>
                <w:lang w:eastAsia="en-US"/>
              </w:rPr>
              <w:t>1 519</w:t>
            </w:r>
          </w:p>
        </w:tc>
        <w:tc>
          <w:tcPr>
            <w:tcW w:w="1276" w:type="dxa"/>
            <w:tcBorders>
              <w:top w:val="nil"/>
              <w:left w:val="nil"/>
              <w:bottom w:val="nil"/>
              <w:right w:val="nil"/>
            </w:tcBorders>
          </w:tcPr>
          <w:p w14:paraId="4A5C8E15" w14:textId="77777777" w:rsidR="00EC5085" w:rsidRDefault="00CF4FC1">
            <w:pPr>
              <w:spacing w:before="60" w:after="0"/>
              <w:jc w:val="right"/>
              <w:rPr>
                <w:rFonts w:cs="Tahoma"/>
                <w:szCs w:val="18"/>
                <w:lang w:eastAsia="en-US"/>
              </w:rPr>
            </w:pPr>
            <w:r>
              <w:rPr>
                <w:rFonts w:cs="Tahoma"/>
                <w:szCs w:val="18"/>
                <w:lang w:eastAsia="en-US"/>
              </w:rPr>
              <w:t>-</w:t>
            </w:r>
          </w:p>
        </w:tc>
      </w:tr>
      <w:tr w:rsidR="00924B63" w14:paraId="2EC13C57" w14:textId="77777777" w:rsidTr="003900C1">
        <w:tc>
          <w:tcPr>
            <w:tcW w:w="6347" w:type="dxa"/>
            <w:tcBorders>
              <w:top w:val="single" w:sz="4" w:space="0" w:color="auto"/>
              <w:left w:val="nil"/>
              <w:bottom w:val="nil"/>
              <w:right w:val="nil"/>
            </w:tcBorders>
            <w:hideMark/>
          </w:tcPr>
          <w:p w14:paraId="77756358"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6D7113E9" w14:textId="77777777" w:rsidR="00924B63" w:rsidRDefault="00CF4FC1">
            <w:pPr>
              <w:spacing w:before="60" w:after="0"/>
              <w:jc w:val="right"/>
              <w:rPr>
                <w:rFonts w:cs="Tahoma"/>
                <w:b/>
                <w:szCs w:val="18"/>
                <w:lang w:eastAsia="en-US"/>
              </w:rPr>
            </w:pPr>
            <w:r>
              <w:rPr>
                <w:rFonts w:cs="Tahoma"/>
                <w:b/>
                <w:szCs w:val="18"/>
                <w:lang w:eastAsia="en-US"/>
              </w:rPr>
              <w:t>5 444</w:t>
            </w:r>
          </w:p>
        </w:tc>
        <w:tc>
          <w:tcPr>
            <w:tcW w:w="1276" w:type="dxa"/>
            <w:tcBorders>
              <w:top w:val="single" w:sz="4" w:space="0" w:color="auto"/>
              <w:left w:val="nil"/>
              <w:bottom w:val="double" w:sz="4" w:space="0" w:color="auto"/>
              <w:right w:val="nil"/>
            </w:tcBorders>
          </w:tcPr>
          <w:p w14:paraId="2615D60B" w14:textId="77777777" w:rsidR="00924B63" w:rsidRDefault="003900C1">
            <w:pPr>
              <w:spacing w:before="60" w:after="0"/>
              <w:jc w:val="right"/>
              <w:rPr>
                <w:rFonts w:cs="Tahoma"/>
                <w:b/>
                <w:szCs w:val="18"/>
                <w:lang w:eastAsia="en-US"/>
              </w:rPr>
            </w:pPr>
            <w:r>
              <w:rPr>
                <w:rFonts w:cs="Tahoma"/>
                <w:b/>
                <w:szCs w:val="18"/>
                <w:lang w:eastAsia="en-US"/>
              </w:rPr>
              <w:t>3 695</w:t>
            </w:r>
          </w:p>
        </w:tc>
      </w:tr>
    </w:tbl>
    <w:p w14:paraId="46348F00" w14:textId="77777777" w:rsidR="00924B63" w:rsidRDefault="00924B63" w:rsidP="00924B63">
      <w:pPr>
        <w:pStyle w:val="Bezatstarpm"/>
        <w:spacing w:before="360" w:after="240"/>
        <w:rPr>
          <w:rFonts w:ascii="Tahoma" w:hAnsi="Tahoma" w:cs="Tahoma"/>
          <w:b/>
          <w:sz w:val="18"/>
          <w:szCs w:val="18"/>
        </w:rPr>
      </w:pPr>
    </w:p>
    <w:p w14:paraId="695ED215"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Nākamo periodu ieņēmumi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7"/>
        <w:gridCol w:w="1166"/>
        <w:gridCol w:w="1276"/>
      </w:tblGrid>
      <w:tr w:rsidR="00924B63" w14:paraId="672F9441" w14:textId="77777777" w:rsidTr="00924B63">
        <w:trPr>
          <w:trHeight w:val="167"/>
        </w:trPr>
        <w:tc>
          <w:tcPr>
            <w:tcW w:w="6347" w:type="dxa"/>
            <w:tcBorders>
              <w:top w:val="nil"/>
              <w:left w:val="nil"/>
              <w:bottom w:val="single" w:sz="4" w:space="0" w:color="auto"/>
              <w:right w:val="nil"/>
            </w:tcBorders>
            <w:vAlign w:val="bottom"/>
          </w:tcPr>
          <w:p w14:paraId="75AE5CB9"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3D281108"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45222211"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276" w:type="dxa"/>
            <w:tcBorders>
              <w:top w:val="nil"/>
              <w:left w:val="nil"/>
              <w:bottom w:val="single" w:sz="4" w:space="0" w:color="auto"/>
              <w:right w:val="nil"/>
            </w:tcBorders>
            <w:vAlign w:val="bottom"/>
            <w:hideMark/>
          </w:tcPr>
          <w:p w14:paraId="4981CEED"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8</w:t>
            </w:r>
            <w:r>
              <w:rPr>
                <w:rFonts w:cs="Tahoma"/>
                <w:szCs w:val="18"/>
                <w:lang w:eastAsia="en-US"/>
              </w:rPr>
              <w:t>.</w:t>
            </w:r>
          </w:p>
          <w:p w14:paraId="13EC3164"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64B7675F" w14:textId="77777777" w:rsidTr="003900C1">
        <w:tc>
          <w:tcPr>
            <w:tcW w:w="6347" w:type="dxa"/>
            <w:tcBorders>
              <w:top w:val="single" w:sz="4" w:space="0" w:color="auto"/>
              <w:left w:val="nil"/>
              <w:bottom w:val="nil"/>
              <w:right w:val="nil"/>
            </w:tcBorders>
            <w:hideMark/>
          </w:tcPr>
          <w:p w14:paraId="27577408" w14:textId="77777777" w:rsidR="00924B63" w:rsidRDefault="00924B63">
            <w:pPr>
              <w:spacing w:before="60" w:after="0"/>
              <w:rPr>
                <w:rFonts w:cs="Tahoma"/>
                <w:szCs w:val="18"/>
                <w:lang w:eastAsia="en-US"/>
              </w:rPr>
            </w:pPr>
            <w:r>
              <w:rPr>
                <w:rFonts w:cs="Tahoma"/>
                <w:szCs w:val="18"/>
                <w:lang w:eastAsia="en-US"/>
              </w:rPr>
              <w:t xml:space="preserve">Ieņēmumu no ES projekta īstermiņa daļa  </w:t>
            </w:r>
          </w:p>
        </w:tc>
        <w:tc>
          <w:tcPr>
            <w:tcW w:w="1166" w:type="dxa"/>
            <w:tcBorders>
              <w:top w:val="single" w:sz="4" w:space="0" w:color="auto"/>
              <w:left w:val="nil"/>
              <w:bottom w:val="nil"/>
              <w:right w:val="nil"/>
            </w:tcBorders>
          </w:tcPr>
          <w:p w14:paraId="610B1864" w14:textId="77777777" w:rsidR="00924B63" w:rsidRDefault="00F10388">
            <w:pPr>
              <w:spacing w:before="60" w:after="0"/>
              <w:jc w:val="right"/>
              <w:rPr>
                <w:rFonts w:cs="Tahoma"/>
                <w:szCs w:val="18"/>
                <w:lang w:eastAsia="en-US"/>
              </w:rPr>
            </w:pPr>
            <w:r>
              <w:rPr>
                <w:rFonts w:cs="Tahoma"/>
                <w:szCs w:val="18"/>
                <w:lang w:eastAsia="en-US"/>
              </w:rPr>
              <w:t>2 395</w:t>
            </w:r>
          </w:p>
        </w:tc>
        <w:tc>
          <w:tcPr>
            <w:tcW w:w="1276" w:type="dxa"/>
            <w:tcBorders>
              <w:top w:val="single" w:sz="4" w:space="0" w:color="auto"/>
              <w:left w:val="nil"/>
              <w:bottom w:val="nil"/>
              <w:right w:val="nil"/>
            </w:tcBorders>
            <w:hideMark/>
          </w:tcPr>
          <w:p w14:paraId="01B3AB18" w14:textId="77777777" w:rsidR="00924B63" w:rsidRDefault="00924B63">
            <w:pPr>
              <w:spacing w:before="60" w:after="0"/>
              <w:jc w:val="right"/>
              <w:rPr>
                <w:rFonts w:cs="Tahoma"/>
                <w:szCs w:val="18"/>
                <w:lang w:eastAsia="en-US"/>
              </w:rPr>
            </w:pPr>
            <w:r>
              <w:rPr>
                <w:rFonts w:cs="Tahoma"/>
                <w:szCs w:val="18"/>
                <w:lang w:eastAsia="en-US"/>
              </w:rPr>
              <w:t>2 395</w:t>
            </w:r>
          </w:p>
        </w:tc>
      </w:tr>
      <w:tr w:rsidR="00F10388" w14:paraId="41DCE501" w14:textId="77777777" w:rsidTr="003900C1">
        <w:tc>
          <w:tcPr>
            <w:tcW w:w="6347" w:type="dxa"/>
            <w:tcBorders>
              <w:top w:val="single" w:sz="4" w:space="0" w:color="auto"/>
              <w:left w:val="nil"/>
              <w:bottom w:val="nil"/>
              <w:right w:val="nil"/>
            </w:tcBorders>
          </w:tcPr>
          <w:p w14:paraId="6B05956E" w14:textId="77777777" w:rsidR="00F10388" w:rsidRDefault="00F10388">
            <w:pPr>
              <w:spacing w:before="60" w:after="0"/>
              <w:rPr>
                <w:rFonts w:cs="Tahoma"/>
                <w:szCs w:val="18"/>
                <w:lang w:eastAsia="en-US"/>
              </w:rPr>
            </w:pPr>
            <w:r>
              <w:rPr>
                <w:rFonts w:cs="Tahoma"/>
                <w:szCs w:val="18"/>
                <w:lang w:eastAsia="en-US"/>
              </w:rPr>
              <w:t>Ziedojumi pamatlīdzekļu iegādei</w:t>
            </w:r>
          </w:p>
        </w:tc>
        <w:tc>
          <w:tcPr>
            <w:tcW w:w="1166" w:type="dxa"/>
            <w:tcBorders>
              <w:top w:val="single" w:sz="4" w:space="0" w:color="auto"/>
              <w:left w:val="nil"/>
              <w:bottom w:val="nil"/>
              <w:right w:val="nil"/>
            </w:tcBorders>
          </w:tcPr>
          <w:p w14:paraId="50429FB6" w14:textId="77777777" w:rsidR="00F10388" w:rsidRDefault="00F10388">
            <w:pPr>
              <w:spacing w:before="60" w:after="0"/>
              <w:jc w:val="right"/>
              <w:rPr>
                <w:rFonts w:cs="Tahoma"/>
                <w:szCs w:val="18"/>
                <w:lang w:eastAsia="en-US"/>
              </w:rPr>
            </w:pPr>
            <w:r>
              <w:rPr>
                <w:rFonts w:cs="Tahoma"/>
                <w:szCs w:val="18"/>
                <w:lang w:eastAsia="en-US"/>
              </w:rPr>
              <w:t>4 500</w:t>
            </w:r>
          </w:p>
        </w:tc>
        <w:tc>
          <w:tcPr>
            <w:tcW w:w="1276" w:type="dxa"/>
            <w:tcBorders>
              <w:top w:val="single" w:sz="4" w:space="0" w:color="auto"/>
              <w:left w:val="nil"/>
              <w:bottom w:val="nil"/>
              <w:right w:val="nil"/>
            </w:tcBorders>
          </w:tcPr>
          <w:p w14:paraId="26F5E19C" w14:textId="77777777" w:rsidR="00F10388" w:rsidRDefault="00F10388">
            <w:pPr>
              <w:spacing w:before="60" w:after="0"/>
              <w:jc w:val="right"/>
              <w:rPr>
                <w:rFonts w:cs="Tahoma"/>
                <w:szCs w:val="18"/>
                <w:lang w:eastAsia="en-US"/>
              </w:rPr>
            </w:pPr>
            <w:r>
              <w:rPr>
                <w:rFonts w:cs="Tahoma"/>
                <w:szCs w:val="18"/>
                <w:lang w:eastAsia="en-US"/>
              </w:rPr>
              <w:t>-</w:t>
            </w:r>
          </w:p>
        </w:tc>
      </w:tr>
      <w:tr w:rsidR="00924B63" w14:paraId="62004981" w14:textId="77777777" w:rsidTr="003900C1">
        <w:trPr>
          <w:trHeight w:val="299"/>
        </w:trPr>
        <w:tc>
          <w:tcPr>
            <w:tcW w:w="6347" w:type="dxa"/>
            <w:tcBorders>
              <w:top w:val="single" w:sz="4" w:space="0" w:color="auto"/>
              <w:left w:val="nil"/>
              <w:bottom w:val="nil"/>
              <w:right w:val="nil"/>
            </w:tcBorders>
            <w:hideMark/>
          </w:tcPr>
          <w:p w14:paraId="524A2E34" w14:textId="77777777" w:rsidR="00924B63" w:rsidRDefault="00924B63">
            <w:pPr>
              <w:tabs>
                <w:tab w:val="right" w:pos="5433"/>
              </w:tabs>
              <w:spacing w:after="0" w:line="240" w:lineRule="auto"/>
              <w:rPr>
                <w:rFonts w:cs="Tahoma"/>
                <w:iCs/>
                <w:color w:val="000000"/>
                <w:szCs w:val="18"/>
                <w:lang w:eastAsia="en-US"/>
              </w:rPr>
            </w:pPr>
            <w:r>
              <w:rPr>
                <w:rFonts w:cs="Tahoma"/>
                <w:b/>
                <w:szCs w:val="18"/>
                <w:lang w:eastAsia="en-US"/>
              </w:rPr>
              <w:t>Kopā</w:t>
            </w:r>
            <w:r>
              <w:rPr>
                <w:rFonts w:cs="Tahoma"/>
                <w:b/>
                <w:szCs w:val="18"/>
                <w:lang w:eastAsia="en-US"/>
              </w:rPr>
              <w:tab/>
            </w:r>
          </w:p>
        </w:tc>
        <w:tc>
          <w:tcPr>
            <w:tcW w:w="1166" w:type="dxa"/>
            <w:tcBorders>
              <w:top w:val="single" w:sz="4" w:space="0" w:color="auto"/>
              <w:left w:val="nil"/>
              <w:bottom w:val="double" w:sz="4" w:space="0" w:color="auto"/>
              <w:right w:val="nil"/>
            </w:tcBorders>
          </w:tcPr>
          <w:p w14:paraId="02DB6EBD" w14:textId="77777777" w:rsidR="00924B63" w:rsidRDefault="00F10388">
            <w:pPr>
              <w:spacing w:after="0" w:line="240" w:lineRule="auto"/>
              <w:jc w:val="right"/>
              <w:rPr>
                <w:rFonts w:cs="Tahoma"/>
                <w:b/>
                <w:szCs w:val="18"/>
                <w:lang w:eastAsia="en-US"/>
              </w:rPr>
            </w:pPr>
            <w:r>
              <w:rPr>
                <w:rFonts w:cs="Tahoma"/>
                <w:b/>
                <w:szCs w:val="18"/>
                <w:lang w:eastAsia="en-US"/>
              </w:rPr>
              <w:t>6 895</w:t>
            </w:r>
          </w:p>
        </w:tc>
        <w:tc>
          <w:tcPr>
            <w:tcW w:w="1276" w:type="dxa"/>
            <w:tcBorders>
              <w:top w:val="single" w:sz="4" w:space="0" w:color="auto"/>
              <w:left w:val="nil"/>
              <w:bottom w:val="double" w:sz="4" w:space="0" w:color="auto"/>
              <w:right w:val="nil"/>
            </w:tcBorders>
            <w:hideMark/>
          </w:tcPr>
          <w:p w14:paraId="37340714" w14:textId="77777777" w:rsidR="00924B63" w:rsidRDefault="00924B63">
            <w:pPr>
              <w:spacing w:after="0" w:line="240" w:lineRule="auto"/>
              <w:jc w:val="right"/>
              <w:rPr>
                <w:rFonts w:cs="Tahoma"/>
                <w:b/>
                <w:szCs w:val="18"/>
                <w:lang w:eastAsia="en-US"/>
              </w:rPr>
            </w:pPr>
            <w:r>
              <w:rPr>
                <w:rFonts w:cs="Tahoma"/>
                <w:b/>
                <w:szCs w:val="18"/>
                <w:lang w:eastAsia="en-US"/>
              </w:rPr>
              <w:t>2 395</w:t>
            </w:r>
          </w:p>
        </w:tc>
      </w:tr>
    </w:tbl>
    <w:p w14:paraId="4010D665" w14:textId="77777777" w:rsidR="00924B63" w:rsidRDefault="00924B63" w:rsidP="00924B63">
      <w:pPr>
        <w:pStyle w:val="Bezatstarpm"/>
        <w:rPr>
          <w:rFonts w:ascii="Tahoma" w:hAnsi="Tahoma" w:cs="Tahoma"/>
          <w:b/>
          <w:sz w:val="18"/>
          <w:szCs w:val="18"/>
        </w:rPr>
      </w:pPr>
    </w:p>
    <w:p w14:paraId="60FDB62F" w14:textId="77777777" w:rsidR="00924B63" w:rsidRDefault="00924B63" w:rsidP="00924B63">
      <w:pPr>
        <w:pStyle w:val="Bezatstarpm"/>
        <w:numPr>
          <w:ilvl w:val="0"/>
          <w:numId w:val="8"/>
        </w:numPr>
        <w:spacing w:before="360" w:after="240"/>
        <w:ind w:left="426" w:hanging="426"/>
        <w:rPr>
          <w:rFonts w:ascii="Tahoma" w:hAnsi="Tahoma" w:cs="Tahoma"/>
          <w:b/>
          <w:sz w:val="18"/>
          <w:szCs w:val="18"/>
        </w:rPr>
      </w:pPr>
      <w:r>
        <w:rPr>
          <w:rFonts w:ascii="Tahoma" w:hAnsi="Tahoma" w:cs="Tahoma"/>
          <w:b/>
          <w:sz w:val="18"/>
          <w:szCs w:val="18"/>
        </w:rPr>
        <w:t>Uzkrātās saistības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1166"/>
        <w:gridCol w:w="1418"/>
      </w:tblGrid>
      <w:tr w:rsidR="00924B63" w14:paraId="66ECA193" w14:textId="77777777" w:rsidTr="00924B63">
        <w:trPr>
          <w:trHeight w:val="167"/>
        </w:trPr>
        <w:tc>
          <w:tcPr>
            <w:tcW w:w="6205" w:type="dxa"/>
            <w:tcBorders>
              <w:top w:val="nil"/>
              <w:left w:val="nil"/>
              <w:bottom w:val="single" w:sz="4" w:space="0" w:color="auto"/>
              <w:right w:val="nil"/>
            </w:tcBorders>
            <w:vAlign w:val="bottom"/>
          </w:tcPr>
          <w:p w14:paraId="00430C95" w14:textId="77777777" w:rsidR="00924B63" w:rsidRDefault="00924B63">
            <w:pPr>
              <w:spacing w:before="60" w:after="0"/>
              <w:rPr>
                <w:rFonts w:cs="Tahoma"/>
                <w:szCs w:val="18"/>
                <w:lang w:eastAsia="en-US"/>
              </w:rPr>
            </w:pPr>
          </w:p>
        </w:tc>
        <w:tc>
          <w:tcPr>
            <w:tcW w:w="1166" w:type="dxa"/>
            <w:tcBorders>
              <w:top w:val="nil"/>
              <w:left w:val="nil"/>
              <w:bottom w:val="single" w:sz="4" w:space="0" w:color="auto"/>
              <w:right w:val="nil"/>
            </w:tcBorders>
            <w:vAlign w:val="bottom"/>
            <w:hideMark/>
          </w:tcPr>
          <w:p w14:paraId="27466C00" w14:textId="77777777" w:rsidR="00924B63" w:rsidRDefault="00924B63">
            <w:pPr>
              <w:spacing w:after="0" w:line="240" w:lineRule="auto"/>
              <w:jc w:val="right"/>
              <w:rPr>
                <w:rFonts w:cs="Tahoma"/>
                <w:szCs w:val="18"/>
                <w:lang w:eastAsia="en-US"/>
              </w:rPr>
            </w:pPr>
            <w:r>
              <w:rPr>
                <w:rFonts w:cs="Tahoma"/>
                <w:szCs w:val="18"/>
                <w:lang w:eastAsia="en-US"/>
              </w:rPr>
              <w:t>31.12.201</w:t>
            </w:r>
            <w:r w:rsidR="003900C1">
              <w:rPr>
                <w:rFonts w:cs="Tahoma"/>
                <w:szCs w:val="18"/>
                <w:lang w:eastAsia="en-US"/>
              </w:rPr>
              <w:t>9</w:t>
            </w:r>
            <w:r>
              <w:rPr>
                <w:rFonts w:cs="Tahoma"/>
                <w:szCs w:val="18"/>
                <w:lang w:eastAsia="en-US"/>
              </w:rPr>
              <w:t>.</w:t>
            </w:r>
          </w:p>
          <w:p w14:paraId="53A9F47F" w14:textId="77777777" w:rsidR="00924B63" w:rsidRDefault="00924B63">
            <w:pPr>
              <w:spacing w:after="0" w:line="240" w:lineRule="auto"/>
              <w:jc w:val="right"/>
              <w:rPr>
                <w:rFonts w:cs="Tahoma"/>
                <w:szCs w:val="18"/>
                <w:lang w:eastAsia="en-US"/>
              </w:rPr>
            </w:pPr>
            <w:r>
              <w:rPr>
                <w:rFonts w:cs="Tahoma"/>
                <w:szCs w:val="18"/>
                <w:lang w:eastAsia="en-US"/>
              </w:rPr>
              <w:t>EUR</w:t>
            </w:r>
          </w:p>
        </w:tc>
        <w:tc>
          <w:tcPr>
            <w:tcW w:w="1418" w:type="dxa"/>
            <w:tcBorders>
              <w:top w:val="nil"/>
              <w:left w:val="nil"/>
              <w:bottom w:val="single" w:sz="4" w:space="0" w:color="auto"/>
              <w:right w:val="nil"/>
            </w:tcBorders>
            <w:vAlign w:val="bottom"/>
            <w:hideMark/>
          </w:tcPr>
          <w:p w14:paraId="3A1592B7" w14:textId="77777777" w:rsidR="00924B63" w:rsidRDefault="00924B63">
            <w:pPr>
              <w:spacing w:after="0" w:line="240" w:lineRule="auto"/>
              <w:jc w:val="right"/>
              <w:rPr>
                <w:rFonts w:cs="Tahoma"/>
                <w:szCs w:val="18"/>
                <w:lang w:eastAsia="en-US"/>
              </w:rPr>
            </w:pPr>
            <w:r>
              <w:rPr>
                <w:rFonts w:cs="Tahoma"/>
                <w:szCs w:val="18"/>
                <w:lang w:eastAsia="en-US"/>
              </w:rPr>
              <w:t>31.12.20</w:t>
            </w:r>
            <w:r w:rsidR="003900C1">
              <w:rPr>
                <w:rFonts w:cs="Tahoma"/>
                <w:szCs w:val="18"/>
                <w:lang w:eastAsia="en-US"/>
              </w:rPr>
              <w:t>18</w:t>
            </w:r>
            <w:r>
              <w:rPr>
                <w:rFonts w:cs="Tahoma"/>
                <w:szCs w:val="18"/>
                <w:lang w:eastAsia="en-US"/>
              </w:rPr>
              <w:t>.</w:t>
            </w:r>
          </w:p>
          <w:p w14:paraId="68AA4381" w14:textId="77777777" w:rsidR="00924B63" w:rsidRDefault="00924B63">
            <w:pPr>
              <w:spacing w:after="0" w:line="240" w:lineRule="auto"/>
              <w:jc w:val="right"/>
              <w:rPr>
                <w:rFonts w:cs="Tahoma"/>
                <w:szCs w:val="18"/>
                <w:lang w:eastAsia="en-US"/>
              </w:rPr>
            </w:pPr>
            <w:r>
              <w:rPr>
                <w:rFonts w:cs="Tahoma"/>
                <w:szCs w:val="18"/>
                <w:lang w:eastAsia="en-US"/>
              </w:rPr>
              <w:t>EUR</w:t>
            </w:r>
          </w:p>
        </w:tc>
      </w:tr>
      <w:tr w:rsidR="00924B63" w14:paraId="6371D7EA" w14:textId="77777777" w:rsidTr="00DB0F25">
        <w:tc>
          <w:tcPr>
            <w:tcW w:w="6205" w:type="dxa"/>
            <w:tcBorders>
              <w:top w:val="nil"/>
              <w:left w:val="nil"/>
              <w:bottom w:val="nil"/>
              <w:right w:val="nil"/>
            </w:tcBorders>
            <w:hideMark/>
          </w:tcPr>
          <w:p w14:paraId="1EFF6BF5" w14:textId="77777777" w:rsidR="00924B63" w:rsidRDefault="00924B63">
            <w:pPr>
              <w:spacing w:before="60" w:after="0"/>
              <w:rPr>
                <w:rFonts w:cs="Tahoma"/>
                <w:szCs w:val="18"/>
                <w:lang w:eastAsia="en-US"/>
              </w:rPr>
            </w:pPr>
            <w:r>
              <w:rPr>
                <w:rFonts w:cs="Tahoma"/>
                <w:szCs w:val="18"/>
                <w:lang w:eastAsia="en-US"/>
              </w:rPr>
              <w:t>Uzkrātās saistības piegādātājiem</w:t>
            </w:r>
          </w:p>
        </w:tc>
        <w:tc>
          <w:tcPr>
            <w:tcW w:w="1166" w:type="dxa"/>
            <w:tcBorders>
              <w:top w:val="nil"/>
              <w:left w:val="nil"/>
              <w:bottom w:val="nil"/>
              <w:right w:val="nil"/>
            </w:tcBorders>
          </w:tcPr>
          <w:p w14:paraId="47DD4A87" w14:textId="77777777" w:rsidR="00924B63" w:rsidRDefault="00CF4FC1">
            <w:pPr>
              <w:spacing w:before="60" w:after="0"/>
              <w:jc w:val="right"/>
              <w:rPr>
                <w:rFonts w:cs="Tahoma"/>
                <w:szCs w:val="18"/>
                <w:lang w:eastAsia="en-US"/>
              </w:rPr>
            </w:pPr>
            <w:r>
              <w:rPr>
                <w:rFonts w:cs="Tahoma"/>
                <w:szCs w:val="18"/>
                <w:lang w:eastAsia="en-US"/>
              </w:rPr>
              <w:t>719</w:t>
            </w:r>
          </w:p>
        </w:tc>
        <w:tc>
          <w:tcPr>
            <w:tcW w:w="1418" w:type="dxa"/>
            <w:tcBorders>
              <w:top w:val="nil"/>
              <w:left w:val="nil"/>
              <w:bottom w:val="nil"/>
              <w:right w:val="nil"/>
            </w:tcBorders>
          </w:tcPr>
          <w:p w14:paraId="0F81038C" w14:textId="77777777" w:rsidR="00924B63" w:rsidRDefault="003900C1">
            <w:pPr>
              <w:spacing w:before="60" w:after="0"/>
              <w:jc w:val="right"/>
              <w:rPr>
                <w:rFonts w:cs="Tahoma"/>
                <w:szCs w:val="18"/>
                <w:lang w:eastAsia="en-US"/>
              </w:rPr>
            </w:pPr>
            <w:r>
              <w:rPr>
                <w:rFonts w:cs="Tahoma"/>
                <w:szCs w:val="18"/>
                <w:lang w:eastAsia="en-US"/>
              </w:rPr>
              <w:t>2 343</w:t>
            </w:r>
          </w:p>
        </w:tc>
      </w:tr>
      <w:tr w:rsidR="00924B63" w14:paraId="682CA76B" w14:textId="77777777" w:rsidTr="00DB0F25">
        <w:tc>
          <w:tcPr>
            <w:tcW w:w="6205" w:type="dxa"/>
            <w:tcBorders>
              <w:top w:val="single" w:sz="4" w:space="0" w:color="auto"/>
              <w:left w:val="nil"/>
              <w:bottom w:val="nil"/>
              <w:right w:val="nil"/>
            </w:tcBorders>
            <w:hideMark/>
          </w:tcPr>
          <w:p w14:paraId="217525D8"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66" w:type="dxa"/>
            <w:tcBorders>
              <w:top w:val="single" w:sz="4" w:space="0" w:color="auto"/>
              <w:left w:val="nil"/>
              <w:bottom w:val="double" w:sz="4" w:space="0" w:color="auto"/>
              <w:right w:val="nil"/>
            </w:tcBorders>
          </w:tcPr>
          <w:p w14:paraId="26399049" w14:textId="77777777" w:rsidR="00924B63" w:rsidRDefault="00CF4FC1">
            <w:pPr>
              <w:spacing w:before="60" w:after="0"/>
              <w:jc w:val="right"/>
              <w:rPr>
                <w:rFonts w:cs="Tahoma"/>
                <w:b/>
                <w:szCs w:val="18"/>
                <w:lang w:eastAsia="en-US"/>
              </w:rPr>
            </w:pPr>
            <w:r>
              <w:rPr>
                <w:rFonts w:cs="Tahoma"/>
                <w:b/>
                <w:szCs w:val="18"/>
                <w:lang w:eastAsia="en-US"/>
              </w:rPr>
              <w:t>719</w:t>
            </w:r>
          </w:p>
        </w:tc>
        <w:tc>
          <w:tcPr>
            <w:tcW w:w="1418" w:type="dxa"/>
            <w:tcBorders>
              <w:top w:val="single" w:sz="4" w:space="0" w:color="auto"/>
              <w:left w:val="nil"/>
              <w:bottom w:val="double" w:sz="4" w:space="0" w:color="auto"/>
              <w:right w:val="nil"/>
            </w:tcBorders>
          </w:tcPr>
          <w:p w14:paraId="0960F892" w14:textId="77777777" w:rsidR="00924B63" w:rsidRDefault="003900C1">
            <w:pPr>
              <w:spacing w:before="60" w:after="0"/>
              <w:jc w:val="right"/>
              <w:rPr>
                <w:rFonts w:cs="Tahoma"/>
                <w:b/>
                <w:szCs w:val="18"/>
                <w:lang w:eastAsia="en-US"/>
              </w:rPr>
            </w:pPr>
            <w:r>
              <w:rPr>
                <w:rFonts w:cs="Tahoma"/>
                <w:b/>
                <w:szCs w:val="18"/>
                <w:lang w:eastAsia="en-US"/>
              </w:rPr>
              <w:t>2 343</w:t>
            </w:r>
          </w:p>
        </w:tc>
      </w:tr>
    </w:tbl>
    <w:p w14:paraId="141F9E6C" w14:textId="77777777" w:rsidR="00924B63" w:rsidRDefault="00924B63" w:rsidP="00924B63">
      <w:pPr>
        <w:pStyle w:val="Bezatstarpm"/>
        <w:spacing w:before="360" w:after="240"/>
        <w:rPr>
          <w:rFonts w:ascii="Tahoma" w:hAnsi="Tahoma" w:cs="Tahoma"/>
          <w:b/>
          <w:sz w:val="18"/>
          <w:szCs w:val="18"/>
        </w:rPr>
      </w:pPr>
      <w:r>
        <w:rPr>
          <w:rFonts w:cs="Tahoma"/>
          <w:b/>
          <w:szCs w:val="18"/>
        </w:rPr>
        <w:br w:type="page"/>
      </w:r>
      <w:r>
        <w:rPr>
          <w:rFonts w:ascii="Tahoma" w:hAnsi="Tahoma" w:cs="Tahoma"/>
          <w:b/>
          <w:sz w:val="18"/>
          <w:szCs w:val="18"/>
        </w:rPr>
        <w:lastRenderedPageBreak/>
        <w:t>Pielikums Peļņas vai zaudējumu aprēķinam</w:t>
      </w:r>
    </w:p>
    <w:p w14:paraId="1C0D53F4" w14:textId="77777777" w:rsidR="00924B63" w:rsidRDefault="00924B63" w:rsidP="00924B63">
      <w:pPr>
        <w:pStyle w:val="Bezatstarpm"/>
        <w:numPr>
          <w:ilvl w:val="0"/>
          <w:numId w:val="10"/>
        </w:numPr>
        <w:spacing w:before="360" w:after="240"/>
        <w:rPr>
          <w:rFonts w:ascii="Tahoma" w:hAnsi="Tahoma" w:cs="Tahoma"/>
          <w:b/>
          <w:sz w:val="18"/>
          <w:szCs w:val="18"/>
        </w:rPr>
      </w:pPr>
      <w:r>
        <w:rPr>
          <w:rFonts w:ascii="Tahoma" w:hAnsi="Tahoma" w:cs="Tahoma"/>
          <w:b/>
          <w:sz w:val="18"/>
          <w:szCs w:val="18"/>
        </w:rPr>
        <w:t>Neto apgrozījums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134"/>
        <w:gridCol w:w="1134"/>
      </w:tblGrid>
      <w:tr w:rsidR="00924B63" w14:paraId="20E99931" w14:textId="77777777" w:rsidTr="00924B63">
        <w:tc>
          <w:tcPr>
            <w:tcW w:w="6379" w:type="dxa"/>
            <w:tcBorders>
              <w:top w:val="nil"/>
              <w:left w:val="nil"/>
              <w:bottom w:val="nil"/>
              <w:right w:val="nil"/>
            </w:tcBorders>
            <w:vAlign w:val="bottom"/>
          </w:tcPr>
          <w:p w14:paraId="465A6C64" w14:textId="77777777" w:rsidR="00924B63" w:rsidRDefault="00924B63">
            <w:pPr>
              <w:spacing w:before="60" w:after="0"/>
              <w:rPr>
                <w:rFonts w:cs="Tahoma"/>
                <w:szCs w:val="18"/>
                <w:lang w:eastAsia="en-US"/>
              </w:rPr>
            </w:pPr>
          </w:p>
        </w:tc>
        <w:tc>
          <w:tcPr>
            <w:tcW w:w="1134" w:type="dxa"/>
            <w:tcBorders>
              <w:top w:val="nil"/>
              <w:left w:val="nil"/>
              <w:bottom w:val="nil"/>
              <w:right w:val="nil"/>
            </w:tcBorders>
            <w:vAlign w:val="bottom"/>
            <w:hideMark/>
          </w:tcPr>
          <w:p w14:paraId="15FD0D60" w14:textId="77777777" w:rsidR="00924B63" w:rsidRDefault="00924B63">
            <w:pPr>
              <w:spacing w:before="60" w:after="0"/>
              <w:jc w:val="right"/>
              <w:rPr>
                <w:rFonts w:cs="Tahoma"/>
                <w:szCs w:val="18"/>
                <w:lang w:eastAsia="en-US"/>
              </w:rPr>
            </w:pPr>
            <w:r>
              <w:rPr>
                <w:rFonts w:cs="Tahoma"/>
                <w:szCs w:val="18"/>
                <w:lang w:eastAsia="en-US"/>
              </w:rPr>
              <w:t>201</w:t>
            </w:r>
            <w:r w:rsidR="003900C1">
              <w:rPr>
                <w:rFonts w:cs="Tahoma"/>
                <w:szCs w:val="18"/>
                <w:lang w:eastAsia="en-US"/>
              </w:rPr>
              <w:t>9</w:t>
            </w:r>
            <w:r>
              <w:rPr>
                <w:rFonts w:cs="Tahoma"/>
                <w:szCs w:val="18"/>
                <w:lang w:eastAsia="en-US"/>
              </w:rPr>
              <w:t>.</w:t>
            </w:r>
          </w:p>
          <w:p w14:paraId="27F6D592" w14:textId="77777777" w:rsidR="00924B63" w:rsidRDefault="00924B63">
            <w:pPr>
              <w:spacing w:before="60" w:after="0"/>
              <w:jc w:val="right"/>
              <w:rPr>
                <w:rFonts w:cs="Tahoma"/>
                <w:szCs w:val="18"/>
                <w:lang w:eastAsia="en-US"/>
              </w:rPr>
            </w:pPr>
            <w:r>
              <w:rPr>
                <w:rFonts w:cs="Tahoma"/>
                <w:szCs w:val="18"/>
                <w:lang w:eastAsia="en-US"/>
              </w:rPr>
              <w:t>EUR</w:t>
            </w:r>
          </w:p>
        </w:tc>
        <w:tc>
          <w:tcPr>
            <w:tcW w:w="1134" w:type="dxa"/>
            <w:tcBorders>
              <w:top w:val="nil"/>
              <w:left w:val="nil"/>
              <w:bottom w:val="nil"/>
              <w:right w:val="nil"/>
            </w:tcBorders>
            <w:vAlign w:val="bottom"/>
            <w:hideMark/>
          </w:tcPr>
          <w:p w14:paraId="436C16A2" w14:textId="77777777" w:rsidR="00924B63" w:rsidRDefault="00924B63">
            <w:pPr>
              <w:spacing w:before="60" w:after="0"/>
              <w:jc w:val="right"/>
              <w:rPr>
                <w:rFonts w:cs="Tahoma"/>
                <w:szCs w:val="18"/>
                <w:lang w:eastAsia="en-US"/>
              </w:rPr>
            </w:pPr>
            <w:r>
              <w:rPr>
                <w:rFonts w:cs="Tahoma"/>
                <w:szCs w:val="18"/>
                <w:lang w:eastAsia="en-US"/>
              </w:rPr>
              <w:t>201</w:t>
            </w:r>
            <w:r w:rsidR="003900C1">
              <w:rPr>
                <w:rFonts w:cs="Tahoma"/>
                <w:szCs w:val="18"/>
                <w:lang w:eastAsia="en-US"/>
              </w:rPr>
              <w:t>8</w:t>
            </w:r>
            <w:r>
              <w:rPr>
                <w:rFonts w:cs="Tahoma"/>
                <w:szCs w:val="18"/>
                <w:lang w:eastAsia="en-US"/>
              </w:rPr>
              <w:t>.</w:t>
            </w:r>
          </w:p>
          <w:p w14:paraId="24AD2177" w14:textId="77777777" w:rsidR="00924B63" w:rsidRDefault="00924B63">
            <w:pPr>
              <w:spacing w:before="60" w:after="0"/>
              <w:jc w:val="right"/>
              <w:rPr>
                <w:rFonts w:cs="Tahoma"/>
                <w:szCs w:val="18"/>
                <w:lang w:eastAsia="en-US"/>
              </w:rPr>
            </w:pPr>
            <w:r>
              <w:rPr>
                <w:rFonts w:cs="Tahoma"/>
                <w:szCs w:val="18"/>
                <w:lang w:eastAsia="en-US"/>
              </w:rPr>
              <w:t>EUR</w:t>
            </w:r>
          </w:p>
        </w:tc>
      </w:tr>
      <w:tr w:rsidR="00924B63" w14:paraId="38410668" w14:textId="77777777" w:rsidTr="00DB0F25">
        <w:tc>
          <w:tcPr>
            <w:tcW w:w="6379" w:type="dxa"/>
            <w:tcBorders>
              <w:top w:val="single" w:sz="4" w:space="0" w:color="auto"/>
              <w:left w:val="nil"/>
              <w:bottom w:val="nil"/>
              <w:right w:val="nil"/>
            </w:tcBorders>
            <w:hideMark/>
          </w:tcPr>
          <w:p w14:paraId="3CA6A0CD" w14:textId="77777777" w:rsidR="00924B63" w:rsidRDefault="00924B63">
            <w:pPr>
              <w:spacing w:before="60" w:after="0"/>
              <w:rPr>
                <w:rFonts w:cs="Tahoma"/>
                <w:szCs w:val="18"/>
                <w:lang w:eastAsia="en-US"/>
              </w:rPr>
            </w:pPr>
            <w:r>
              <w:rPr>
                <w:rFonts w:cs="Tahoma"/>
                <w:szCs w:val="18"/>
                <w:lang w:eastAsia="en-US"/>
              </w:rPr>
              <w:t>Ieņēmumi no pacientu iemaksām</w:t>
            </w:r>
          </w:p>
        </w:tc>
        <w:tc>
          <w:tcPr>
            <w:tcW w:w="1134" w:type="dxa"/>
            <w:tcBorders>
              <w:top w:val="single" w:sz="4" w:space="0" w:color="auto"/>
              <w:left w:val="nil"/>
              <w:bottom w:val="nil"/>
              <w:right w:val="nil"/>
            </w:tcBorders>
          </w:tcPr>
          <w:p w14:paraId="5F73B48F" w14:textId="77777777" w:rsidR="00924B63" w:rsidRDefault="00F10388">
            <w:pPr>
              <w:spacing w:before="60" w:after="0"/>
              <w:jc w:val="right"/>
              <w:rPr>
                <w:rFonts w:cs="Tahoma"/>
                <w:szCs w:val="18"/>
                <w:lang w:eastAsia="en-US"/>
              </w:rPr>
            </w:pPr>
            <w:r>
              <w:rPr>
                <w:rFonts w:cs="Tahoma"/>
                <w:szCs w:val="18"/>
                <w:lang w:eastAsia="en-US"/>
              </w:rPr>
              <w:t>9 348</w:t>
            </w:r>
          </w:p>
        </w:tc>
        <w:tc>
          <w:tcPr>
            <w:tcW w:w="1134" w:type="dxa"/>
            <w:tcBorders>
              <w:top w:val="single" w:sz="4" w:space="0" w:color="auto"/>
              <w:left w:val="nil"/>
              <w:bottom w:val="nil"/>
              <w:right w:val="nil"/>
            </w:tcBorders>
          </w:tcPr>
          <w:p w14:paraId="74E2B4DA" w14:textId="77777777" w:rsidR="00924B63" w:rsidRDefault="003900C1">
            <w:pPr>
              <w:spacing w:before="60" w:after="0"/>
              <w:jc w:val="right"/>
              <w:rPr>
                <w:rFonts w:cs="Tahoma"/>
                <w:szCs w:val="18"/>
                <w:lang w:eastAsia="en-US"/>
              </w:rPr>
            </w:pPr>
            <w:r>
              <w:rPr>
                <w:rFonts w:cs="Tahoma"/>
                <w:szCs w:val="18"/>
                <w:lang w:eastAsia="en-US"/>
              </w:rPr>
              <w:t>10 445</w:t>
            </w:r>
          </w:p>
        </w:tc>
      </w:tr>
      <w:tr w:rsidR="00924B63" w14:paraId="524B46E5" w14:textId="77777777" w:rsidTr="00DB0F25">
        <w:tc>
          <w:tcPr>
            <w:tcW w:w="6379" w:type="dxa"/>
            <w:tcBorders>
              <w:top w:val="nil"/>
              <w:left w:val="nil"/>
              <w:bottom w:val="nil"/>
              <w:right w:val="nil"/>
            </w:tcBorders>
            <w:hideMark/>
          </w:tcPr>
          <w:p w14:paraId="319F9D52" w14:textId="77777777" w:rsidR="00924B63" w:rsidRDefault="00924B63">
            <w:pPr>
              <w:tabs>
                <w:tab w:val="left" w:pos="4092"/>
              </w:tabs>
              <w:spacing w:before="60" w:after="0"/>
              <w:rPr>
                <w:rFonts w:cs="Tahoma"/>
                <w:szCs w:val="18"/>
                <w:lang w:eastAsia="en-US"/>
              </w:rPr>
            </w:pPr>
            <w:r>
              <w:rPr>
                <w:rFonts w:cs="Tahoma"/>
                <w:szCs w:val="18"/>
                <w:lang w:eastAsia="en-US"/>
              </w:rPr>
              <w:t>Ieņēmumi no maksas pakalpojumiem</w:t>
            </w:r>
            <w:r>
              <w:rPr>
                <w:rFonts w:cs="Tahoma"/>
                <w:szCs w:val="18"/>
                <w:lang w:eastAsia="en-US"/>
              </w:rPr>
              <w:tab/>
            </w:r>
          </w:p>
        </w:tc>
        <w:tc>
          <w:tcPr>
            <w:tcW w:w="1134" w:type="dxa"/>
            <w:tcBorders>
              <w:top w:val="nil"/>
              <w:left w:val="nil"/>
              <w:bottom w:val="nil"/>
              <w:right w:val="nil"/>
            </w:tcBorders>
          </w:tcPr>
          <w:p w14:paraId="53632EF3" w14:textId="77777777" w:rsidR="00924B63" w:rsidRDefault="00F10388">
            <w:pPr>
              <w:spacing w:before="60" w:after="0"/>
              <w:jc w:val="right"/>
              <w:rPr>
                <w:rFonts w:cs="Tahoma"/>
                <w:szCs w:val="18"/>
                <w:lang w:eastAsia="en-US"/>
              </w:rPr>
            </w:pPr>
            <w:r>
              <w:rPr>
                <w:rFonts w:cs="Tahoma"/>
                <w:szCs w:val="18"/>
                <w:lang w:eastAsia="en-US"/>
              </w:rPr>
              <w:t>17 276</w:t>
            </w:r>
          </w:p>
        </w:tc>
        <w:tc>
          <w:tcPr>
            <w:tcW w:w="1134" w:type="dxa"/>
            <w:tcBorders>
              <w:top w:val="nil"/>
              <w:left w:val="nil"/>
              <w:bottom w:val="nil"/>
              <w:right w:val="nil"/>
            </w:tcBorders>
          </w:tcPr>
          <w:p w14:paraId="1F0D0A27" w14:textId="77777777" w:rsidR="00924B63" w:rsidRDefault="003900C1">
            <w:pPr>
              <w:spacing w:before="60" w:after="0"/>
              <w:jc w:val="right"/>
              <w:rPr>
                <w:rFonts w:cs="Tahoma"/>
                <w:szCs w:val="18"/>
                <w:lang w:eastAsia="en-US"/>
              </w:rPr>
            </w:pPr>
            <w:r>
              <w:rPr>
                <w:rFonts w:cs="Tahoma"/>
                <w:szCs w:val="18"/>
                <w:lang w:eastAsia="en-US"/>
              </w:rPr>
              <w:t>16 495</w:t>
            </w:r>
          </w:p>
        </w:tc>
      </w:tr>
      <w:tr w:rsidR="00924B63" w14:paraId="47ED78C2" w14:textId="77777777" w:rsidTr="00DB0F25">
        <w:tc>
          <w:tcPr>
            <w:tcW w:w="6379" w:type="dxa"/>
            <w:tcBorders>
              <w:top w:val="nil"/>
              <w:left w:val="nil"/>
              <w:bottom w:val="nil"/>
              <w:right w:val="nil"/>
            </w:tcBorders>
            <w:hideMark/>
          </w:tcPr>
          <w:p w14:paraId="2CEB9908" w14:textId="77777777" w:rsidR="00924B63" w:rsidRDefault="00924B63">
            <w:pPr>
              <w:spacing w:before="60" w:after="0"/>
              <w:rPr>
                <w:rFonts w:cs="Tahoma"/>
                <w:szCs w:val="18"/>
                <w:lang w:eastAsia="en-US"/>
              </w:rPr>
            </w:pPr>
            <w:r>
              <w:rPr>
                <w:rFonts w:cs="Tahoma"/>
                <w:szCs w:val="18"/>
                <w:lang w:eastAsia="en-US"/>
              </w:rPr>
              <w:t>Ieņēmumi no mājas vizītēm</w:t>
            </w:r>
          </w:p>
        </w:tc>
        <w:tc>
          <w:tcPr>
            <w:tcW w:w="1134" w:type="dxa"/>
            <w:tcBorders>
              <w:top w:val="nil"/>
              <w:left w:val="nil"/>
              <w:bottom w:val="nil"/>
              <w:right w:val="nil"/>
            </w:tcBorders>
          </w:tcPr>
          <w:p w14:paraId="655A9993" w14:textId="77777777" w:rsidR="00924B63" w:rsidRDefault="00F10388">
            <w:pPr>
              <w:spacing w:before="60" w:after="0"/>
              <w:jc w:val="right"/>
              <w:rPr>
                <w:rFonts w:cs="Tahoma"/>
                <w:szCs w:val="18"/>
                <w:lang w:eastAsia="en-US"/>
              </w:rPr>
            </w:pPr>
            <w:r>
              <w:rPr>
                <w:rFonts w:cs="Tahoma"/>
                <w:szCs w:val="18"/>
                <w:lang w:eastAsia="en-US"/>
              </w:rPr>
              <w:t>107</w:t>
            </w:r>
          </w:p>
        </w:tc>
        <w:tc>
          <w:tcPr>
            <w:tcW w:w="1134" w:type="dxa"/>
            <w:tcBorders>
              <w:top w:val="nil"/>
              <w:left w:val="nil"/>
              <w:bottom w:val="nil"/>
              <w:right w:val="nil"/>
            </w:tcBorders>
          </w:tcPr>
          <w:p w14:paraId="5FC29C27" w14:textId="77777777" w:rsidR="00924B63" w:rsidRDefault="003900C1">
            <w:pPr>
              <w:spacing w:before="60" w:after="0"/>
              <w:jc w:val="right"/>
              <w:rPr>
                <w:rFonts w:cs="Tahoma"/>
                <w:szCs w:val="18"/>
                <w:lang w:eastAsia="en-US"/>
              </w:rPr>
            </w:pPr>
            <w:r>
              <w:rPr>
                <w:rFonts w:cs="Tahoma"/>
                <w:szCs w:val="18"/>
                <w:lang w:eastAsia="en-US"/>
              </w:rPr>
              <w:t xml:space="preserve">122 </w:t>
            </w:r>
          </w:p>
        </w:tc>
      </w:tr>
      <w:tr w:rsidR="00924B63" w14:paraId="0982F2CF" w14:textId="77777777" w:rsidTr="00DB0F25">
        <w:tc>
          <w:tcPr>
            <w:tcW w:w="6379" w:type="dxa"/>
            <w:tcBorders>
              <w:top w:val="nil"/>
              <w:left w:val="nil"/>
              <w:bottom w:val="nil"/>
              <w:right w:val="nil"/>
            </w:tcBorders>
            <w:hideMark/>
          </w:tcPr>
          <w:p w14:paraId="7C3E763A" w14:textId="77777777" w:rsidR="00924B63" w:rsidRDefault="00924B63">
            <w:pPr>
              <w:spacing w:before="60" w:after="0"/>
              <w:rPr>
                <w:rFonts w:cs="Tahoma"/>
                <w:szCs w:val="18"/>
                <w:lang w:eastAsia="en-US"/>
              </w:rPr>
            </w:pPr>
            <w:r>
              <w:rPr>
                <w:rFonts w:cs="Tahoma"/>
                <w:szCs w:val="18"/>
                <w:lang w:eastAsia="en-US"/>
              </w:rPr>
              <w:t>Ieņēmumi no stacionāra maksas pakalpojumiem</w:t>
            </w:r>
          </w:p>
        </w:tc>
        <w:tc>
          <w:tcPr>
            <w:tcW w:w="1134" w:type="dxa"/>
            <w:tcBorders>
              <w:top w:val="nil"/>
              <w:left w:val="nil"/>
              <w:bottom w:val="nil"/>
              <w:right w:val="nil"/>
            </w:tcBorders>
          </w:tcPr>
          <w:p w14:paraId="034A816A" w14:textId="77777777" w:rsidR="00924B63" w:rsidRDefault="00F10388">
            <w:pPr>
              <w:spacing w:before="60" w:after="0"/>
              <w:jc w:val="right"/>
              <w:rPr>
                <w:rFonts w:cs="Tahoma"/>
                <w:szCs w:val="18"/>
                <w:lang w:eastAsia="en-US"/>
              </w:rPr>
            </w:pPr>
            <w:r>
              <w:rPr>
                <w:rFonts w:cs="Tahoma"/>
                <w:szCs w:val="18"/>
                <w:lang w:eastAsia="en-US"/>
              </w:rPr>
              <w:t>242 054</w:t>
            </w:r>
          </w:p>
        </w:tc>
        <w:tc>
          <w:tcPr>
            <w:tcW w:w="1134" w:type="dxa"/>
            <w:tcBorders>
              <w:top w:val="nil"/>
              <w:left w:val="nil"/>
              <w:bottom w:val="nil"/>
              <w:right w:val="nil"/>
            </w:tcBorders>
          </w:tcPr>
          <w:p w14:paraId="5C537A2D" w14:textId="77777777" w:rsidR="00924B63" w:rsidRDefault="00DB0F25">
            <w:pPr>
              <w:spacing w:before="60" w:after="0"/>
              <w:jc w:val="right"/>
              <w:rPr>
                <w:rFonts w:cs="Tahoma"/>
                <w:szCs w:val="18"/>
                <w:lang w:eastAsia="en-US"/>
              </w:rPr>
            </w:pPr>
            <w:r>
              <w:rPr>
                <w:rFonts w:cs="Tahoma"/>
                <w:szCs w:val="18"/>
                <w:lang w:eastAsia="en-US"/>
              </w:rPr>
              <w:t>224 592</w:t>
            </w:r>
          </w:p>
        </w:tc>
      </w:tr>
      <w:tr w:rsidR="00924B63" w14:paraId="5D369D70" w14:textId="77777777" w:rsidTr="00DB0F25">
        <w:tc>
          <w:tcPr>
            <w:tcW w:w="6379" w:type="dxa"/>
            <w:tcBorders>
              <w:top w:val="nil"/>
              <w:left w:val="nil"/>
              <w:bottom w:val="nil"/>
              <w:right w:val="nil"/>
            </w:tcBorders>
            <w:hideMark/>
          </w:tcPr>
          <w:p w14:paraId="7FA9AD3C" w14:textId="77777777" w:rsidR="00924B63" w:rsidRDefault="00924B63">
            <w:pPr>
              <w:spacing w:before="60" w:after="0"/>
              <w:rPr>
                <w:rFonts w:cs="Tahoma"/>
                <w:szCs w:val="18"/>
                <w:lang w:eastAsia="en-US"/>
              </w:rPr>
            </w:pPr>
            <w:r>
              <w:rPr>
                <w:rFonts w:cs="Tahoma"/>
                <w:szCs w:val="18"/>
                <w:lang w:eastAsia="en-US"/>
              </w:rPr>
              <w:t xml:space="preserve">Ieņēmumi no NVD Vidzemes nodaļas </w:t>
            </w:r>
          </w:p>
        </w:tc>
        <w:tc>
          <w:tcPr>
            <w:tcW w:w="1134" w:type="dxa"/>
            <w:tcBorders>
              <w:top w:val="nil"/>
              <w:left w:val="nil"/>
              <w:bottom w:val="nil"/>
              <w:right w:val="nil"/>
            </w:tcBorders>
          </w:tcPr>
          <w:p w14:paraId="2B67E649" w14:textId="77777777" w:rsidR="00924B63" w:rsidRDefault="00F10388">
            <w:pPr>
              <w:spacing w:before="60" w:after="0"/>
              <w:jc w:val="right"/>
              <w:rPr>
                <w:rFonts w:cs="Tahoma"/>
                <w:szCs w:val="18"/>
                <w:lang w:eastAsia="en-US"/>
              </w:rPr>
            </w:pPr>
            <w:r>
              <w:rPr>
                <w:rFonts w:cs="Tahoma"/>
                <w:szCs w:val="18"/>
                <w:lang w:eastAsia="en-US"/>
              </w:rPr>
              <w:t>230 057</w:t>
            </w:r>
          </w:p>
        </w:tc>
        <w:tc>
          <w:tcPr>
            <w:tcW w:w="1134" w:type="dxa"/>
            <w:tcBorders>
              <w:top w:val="nil"/>
              <w:left w:val="nil"/>
              <w:bottom w:val="nil"/>
              <w:right w:val="nil"/>
            </w:tcBorders>
          </w:tcPr>
          <w:p w14:paraId="4BFA525D" w14:textId="77777777" w:rsidR="00924B63" w:rsidRDefault="00DB0F25">
            <w:pPr>
              <w:spacing w:before="60" w:after="0"/>
              <w:jc w:val="right"/>
              <w:rPr>
                <w:rFonts w:cs="Tahoma"/>
                <w:szCs w:val="18"/>
                <w:lang w:eastAsia="en-US"/>
              </w:rPr>
            </w:pPr>
            <w:r>
              <w:rPr>
                <w:rFonts w:cs="Tahoma"/>
                <w:szCs w:val="18"/>
                <w:lang w:eastAsia="en-US"/>
              </w:rPr>
              <w:t xml:space="preserve">198 992 </w:t>
            </w:r>
          </w:p>
        </w:tc>
      </w:tr>
      <w:tr w:rsidR="00924B63" w14:paraId="579669AA" w14:textId="77777777" w:rsidTr="00DB0F25">
        <w:tc>
          <w:tcPr>
            <w:tcW w:w="6379" w:type="dxa"/>
            <w:tcBorders>
              <w:top w:val="nil"/>
              <w:left w:val="nil"/>
              <w:bottom w:val="nil"/>
              <w:right w:val="nil"/>
            </w:tcBorders>
            <w:hideMark/>
          </w:tcPr>
          <w:p w14:paraId="1342C1DC" w14:textId="77777777" w:rsidR="00924B63" w:rsidRDefault="00924B63">
            <w:pPr>
              <w:spacing w:before="60" w:after="0"/>
              <w:rPr>
                <w:rFonts w:cs="Tahoma"/>
                <w:szCs w:val="18"/>
                <w:lang w:eastAsia="en-US"/>
              </w:rPr>
            </w:pPr>
            <w:r>
              <w:rPr>
                <w:rFonts w:cs="Tahoma"/>
                <w:szCs w:val="18"/>
                <w:lang w:eastAsia="en-US"/>
              </w:rPr>
              <w:t>Ieņēmumi no pašvaldībām</w:t>
            </w:r>
          </w:p>
        </w:tc>
        <w:tc>
          <w:tcPr>
            <w:tcW w:w="1134" w:type="dxa"/>
            <w:tcBorders>
              <w:top w:val="nil"/>
              <w:left w:val="nil"/>
              <w:bottom w:val="nil"/>
              <w:right w:val="nil"/>
            </w:tcBorders>
          </w:tcPr>
          <w:p w14:paraId="0313C52E" w14:textId="77777777" w:rsidR="00924B63" w:rsidRDefault="00F10388">
            <w:pPr>
              <w:spacing w:before="60" w:after="0"/>
              <w:jc w:val="right"/>
              <w:rPr>
                <w:rFonts w:cs="Tahoma"/>
                <w:szCs w:val="18"/>
                <w:lang w:eastAsia="en-US"/>
              </w:rPr>
            </w:pPr>
            <w:r>
              <w:rPr>
                <w:rFonts w:cs="Tahoma"/>
                <w:szCs w:val="18"/>
                <w:lang w:eastAsia="en-US"/>
              </w:rPr>
              <w:t>56 268</w:t>
            </w:r>
          </w:p>
        </w:tc>
        <w:tc>
          <w:tcPr>
            <w:tcW w:w="1134" w:type="dxa"/>
            <w:tcBorders>
              <w:top w:val="nil"/>
              <w:left w:val="nil"/>
              <w:bottom w:val="nil"/>
              <w:right w:val="nil"/>
            </w:tcBorders>
          </w:tcPr>
          <w:p w14:paraId="2880284A" w14:textId="77777777" w:rsidR="00924B63" w:rsidRDefault="00DB0F25">
            <w:pPr>
              <w:spacing w:before="60" w:after="0"/>
              <w:jc w:val="right"/>
              <w:rPr>
                <w:rFonts w:cs="Tahoma"/>
                <w:szCs w:val="18"/>
                <w:lang w:eastAsia="en-US"/>
              </w:rPr>
            </w:pPr>
            <w:r>
              <w:rPr>
                <w:rFonts w:cs="Tahoma"/>
                <w:szCs w:val="18"/>
                <w:lang w:eastAsia="en-US"/>
              </w:rPr>
              <w:t>56 958</w:t>
            </w:r>
          </w:p>
        </w:tc>
      </w:tr>
      <w:tr w:rsidR="00924B63" w14:paraId="389A61D1" w14:textId="77777777" w:rsidTr="00DB0F25">
        <w:tc>
          <w:tcPr>
            <w:tcW w:w="6379" w:type="dxa"/>
            <w:tcBorders>
              <w:top w:val="nil"/>
              <w:left w:val="nil"/>
              <w:bottom w:val="nil"/>
              <w:right w:val="nil"/>
            </w:tcBorders>
            <w:hideMark/>
          </w:tcPr>
          <w:p w14:paraId="406073E0" w14:textId="77777777" w:rsidR="00924B63" w:rsidRDefault="00924B63">
            <w:pPr>
              <w:spacing w:before="60" w:after="0"/>
              <w:rPr>
                <w:rFonts w:cs="Tahoma"/>
                <w:szCs w:val="18"/>
                <w:lang w:eastAsia="en-US"/>
              </w:rPr>
            </w:pPr>
            <w:r>
              <w:rPr>
                <w:rFonts w:cs="Tahoma"/>
                <w:szCs w:val="18"/>
                <w:lang w:eastAsia="en-US"/>
              </w:rPr>
              <w:t>Ieņēmumi no citu maksas pakalpojumu sniegšanas</w:t>
            </w:r>
          </w:p>
        </w:tc>
        <w:tc>
          <w:tcPr>
            <w:tcW w:w="1134" w:type="dxa"/>
            <w:tcBorders>
              <w:top w:val="nil"/>
              <w:left w:val="nil"/>
              <w:bottom w:val="nil"/>
              <w:right w:val="nil"/>
            </w:tcBorders>
          </w:tcPr>
          <w:p w14:paraId="4F4A3F67" w14:textId="77777777" w:rsidR="00924B63" w:rsidRDefault="00F10388">
            <w:pPr>
              <w:spacing w:before="60" w:after="0"/>
              <w:jc w:val="right"/>
              <w:rPr>
                <w:rFonts w:cs="Tahoma"/>
                <w:szCs w:val="18"/>
                <w:lang w:eastAsia="en-US"/>
              </w:rPr>
            </w:pPr>
            <w:r>
              <w:rPr>
                <w:rFonts w:cs="Tahoma"/>
                <w:szCs w:val="18"/>
                <w:lang w:eastAsia="en-US"/>
              </w:rPr>
              <w:t>30 244</w:t>
            </w:r>
          </w:p>
        </w:tc>
        <w:tc>
          <w:tcPr>
            <w:tcW w:w="1134" w:type="dxa"/>
            <w:tcBorders>
              <w:top w:val="nil"/>
              <w:left w:val="nil"/>
              <w:bottom w:val="nil"/>
              <w:right w:val="nil"/>
            </w:tcBorders>
          </w:tcPr>
          <w:p w14:paraId="6E6F22E3" w14:textId="77777777" w:rsidR="00924B63" w:rsidRDefault="00DB0F25">
            <w:pPr>
              <w:spacing w:before="60" w:after="0"/>
              <w:jc w:val="right"/>
              <w:rPr>
                <w:rFonts w:cs="Tahoma"/>
                <w:szCs w:val="18"/>
                <w:lang w:eastAsia="en-US"/>
              </w:rPr>
            </w:pPr>
            <w:r>
              <w:rPr>
                <w:rFonts w:cs="Tahoma"/>
                <w:szCs w:val="18"/>
                <w:lang w:eastAsia="en-US"/>
              </w:rPr>
              <w:t>26 622</w:t>
            </w:r>
          </w:p>
        </w:tc>
      </w:tr>
      <w:tr w:rsidR="00924B63" w14:paraId="3F020B01" w14:textId="77777777" w:rsidTr="00DB0F25">
        <w:tc>
          <w:tcPr>
            <w:tcW w:w="6379" w:type="dxa"/>
            <w:tcBorders>
              <w:top w:val="single" w:sz="4" w:space="0" w:color="auto"/>
              <w:left w:val="nil"/>
              <w:bottom w:val="nil"/>
              <w:right w:val="nil"/>
            </w:tcBorders>
            <w:hideMark/>
          </w:tcPr>
          <w:p w14:paraId="15A75270" w14:textId="77777777" w:rsidR="00924B63" w:rsidRDefault="00924B63">
            <w:pPr>
              <w:spacing w:before="60" w:after="0"/>
              <w:rPr>
                <w:rFonts w:cs="Tahoma"/>
                <w:iCs/>
                <w:color w:val="000000"/>
                <w:szCs w:val="18"/>
                <w:lang w:eastAsia="en-US"/>
              </w:rPr>
            </w:pPr>
            <w:r>
              <w:rPr>
                <w:rFonts w:cs="Tahoma"/>
                <w:b/>
                <w:szCs w:val="18"/>
                <w:lang w:eastAsia="en-US"/>
              </w:rPr>
              <w:t>Kopā</w:t>
            </w:r>
          </w:p>
        </w:tc>
        <w:tc>
          <w:tcPr>
            <w:tcW w:w="1134" w:type="dxa"/>
            <w:tcBorders>
              <w:top w:val="single" w:sz="4" w:space="0" w:color="auto"/>
              <w:left w:val="nil"/>
              <w:bottom w:val="double" w:sz="4" w:space="0" w:color="auto"/>
              <w:right w:val="nil"/>
            </w:tcBorders>
          </w:tcPr>
          <w:p w14:paraId="4F125F6A" w14:textId="77777777" w:rsidR="00924B63" w:rsidRDefault="009D0075">
            <w:pPr>
              <w:spacing w:before="60" w:after="0"/>
              <w:jc w:val="right"/>
              <w:rPr>
                <w:rFonts w:cs="Tahoma"/>
                <w:b/>
                <w:szCs w:val="18"/>
                <w:lang w:eastAsia="en-US"/>
              </w:rPr>
            </w:pPr>
            <w:r>
              <w:rPr>
                <w:rFonts w:cs="Tahoma"/>
                <w:b/>
                <w:szCs w:val="18"/>
                <w:lang w:eastAsia="en-US"/>
              </w:rPr>
              <w:t>585 354</w:t>
            </w:r>
          </w:p>
        </w:tc>
        <w:tc>
          <w:tcPr>
            <w:tcW w:w="1134" w:type="dxa"/>
            <w:tcBorders>
              <w:top w:val="single" w:sz="4" w:space="0" w:color="auto"/>
              <w:left w:val="nil"/>
              <w:bottom w:val="double" w:sz="4" w:space="0" w:color="auto"/>
              <w:right w:val="nil"/>
            </w:tcBorders>
          </w:tcPr>
          <w:p w14:paraId="0EE33F5A" w14:textId="77777777" w:rsidR="00924B63" w:rsidRDefault="00DB0F25">
            <w:pPr>
              <w:spacing w:before="60" w:after="0"/>
              <w:jc w:val="right"/>
              <w:rPr>
                <w:rFonts w:cs="Tahoma"/>
                <w:b/>
                <w:szCs w:val="18"/>
                <w:lang w:eastAsia="en-US"/>
              </w:rPr>
            </w:pPr>
            <w:r>
              <w:rPr>
                <w:rFonts w:cs="Tahoma"/>
                <w:b/>
                <w:szCs w:val="18"/>
                <w:lang w:eastAsia="en-US"/>
              </w:rPr>
              <w:t>534 226</w:t>
            </w:r>
          </w:p>
        </w:tc>
      </w:tr>
    </w:tbl>
    <w:p w14:paraId="4C6CFEC1" w14:textId="77777777" w:rsidR="00924B63" w:rsidRDefault="00924B63" w:rsidP="00924B63">
      <w:pPr>
        <w:pStyle w:val="Bezatstarpm"/>
        <w:spacing w:before="360" w:after="240"/>
        <w:ind w:left="426"/>
        <w:rPr>
          <w:rFonts w:ascii="Tahoma" w:hAnsi="Tahoma" w:cs="Tahoma"/>
          <w:b/>
          <w:sz w:val="18"/>
          <w:szCs w:val="18"/>
        </w:rPr>
      </w:pPr>
    </w:p>
    <w:p w14:paraId="0C760058" w14:textId="77777777" w:rsidR="00924B63" w:rsidRDefault="00924B63" w:rsidP="00924B63">
      <w:pPr>
        <w:pStyle w:val="Bezatstarpm"/>
        <w:numPr>
          <w:ilvl w:val="0"/>
          <w:numId w:val="10"/>
        </w:numPr>
        <w:spacing w:before="360" w:after="240"/>
        <w:ind w:left="426" w:hanging="426"/>
        <w:rPr>
          <w:rFonts w:ascii="Tahoma" w:hAnsi="Tahoma" w:cs="Tahoma"/>
          <w:b/>
          <w:sz w:val="18"/>
          <w:szCs w:val="18"/>
        </w:rPr>
      </w:pPr>
      <w:r>
        <w:rPr>
          <w:rFonts w:ascii="Tahoma" w:hAnsi="Tahoma" w:cs="Tahoma"/>
          <w:b/>
          <w:sz w:val="18"/>
          <w:szCs w:val="18"/>
        </w:rPr>
        <w:t>Pārdotās produkcijas ražošanas pašizmaksa, sniegto pakalpojumu iegādes izmaksas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276"/>
        <w:gridCol w:w="1134"/>
      </w:tblGrid>
      <w:tr w:rsidR="00924B63" w14:paraId="6D441B21" w14:textId="77777777" w:rsidTr="00924B63">
        <w:tc>
          <w:tcPr>
            <w:tcW w:w="6237" w:type="dxa"/>
            <w:tcBorders>
              <w:top w:val="nil"/>
              <w:left w:val="nil"/>
              <w:bottom w:val="single" w:sz="4" w:space="0" w:color="auto"/>
              <w:right w:val="nil"/>
            </w:tcBorders>
            <w:vAlign w:val="bottom"/>
          </w:tcPr>
          <w:p w14:paraId="25F7D55C" w14:textId="77777777" w:rsidR="00924B63" w:rsidRDefault="00924B63">
            <w:pPr>
              <w:spacing w:before="60" w:after="0"/>
              <w:jc w:val="right"/>
              <w:rPr>
                <w:rFonts w:cs="Tahoma"/>
                <w:szCs w:val="18"/>
                <w:lang w:eastAsia="en-US"/>
              </w:rPr>
            </w:pPr>
          </w:p>
        </w:tc>
        <w:tc>
          <w:tcPr>
            <w:tcW w:w="1276" w:type="dxa"/>
            <w:tcBorders>
              <w:top w:val="nil"/>
              <w:left w:val="nil"/>
              <w:bottom w:val="single" w:sz="4" w:space="0" w:color="auto"/>
              <w:right w:val="nil"/>
            </w:tcBorders>
            <w:vAlign w:val="bottom"/>
            <w:hideMark/>
          </w:tcPr>
          <w:p w14:paraId="2FC0F667"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9</w:t>
            </w:r>
            <w:r>
              <w:rPr>
                <w:rFonts w:cs="Tahoma"/>
                <w:szCs w:val="18"/>
                <w:lang w:eastAsia="en-US"/>
              </w:rPr>
              <w:t>.</w:t>
            </w:r>
          </w:p>
          <w:p w14:paraId="18B987F1" w14:textId="77777777" w:rsidR="00924B63" w:rsidRDefault="00924B63">
            <w:pPr>
              <w:spacing w:before="60" w:after="0"/>
              <w:jc w:val="right"/>
              <w:rPr>
                <w:rFonts w:cs="Tahoma"/>
                <w:szCs w:val="18"/>
                <w:lang w:eastAsia="en-US"/>
              </w:rPr>
            </w:pPr>
            <w:r>
              <w:rPr>
                <w:rFonts w:cs="Tahoma"/>
                <w:szCs w:val="18"/>
                <w:lang w:eastAsia="en-US"/>
              </w:rPr>
              <w:t>EUR</w:t>
            </w:r>
          </w:p>
        </w:tc>
        <w:tc>
          <w:tcPr>
            <w:tcW w:w="1134" w:type="dxa"/>
            <w:tcBorders>
              <w:top w:val="nil"/>
              <w:left w:val="nil"/>
              <w:bottom w:val="single" w:sz="4" w:space="0" w:color="auto"/>
              <w:right w:val="nil"/>
            </w:tcBorders>
            <w:vAlign w:val="bottom"/>
            <w:hideMark/>
          </w:tcPr>
          <w:p w14:paraId="20A0D6B5"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8</w:t>
            </w:r>
            <w:r>
              <w:rPr>
                <w:rFonts w:cs="Tahoma"/>
                <w:szCs w:val="18"/>
                <w:lang w:eastAsia="en-US"/>
              </w:rPr>
              <w:t>.</w:t>
            </w:r>
          </w:p>
          <w:p w14:paraId="5559B365" w14:textId="77777777" w:rsidR="00924B63" w:rsidRDefault="00924B63">
            <w:pPr>
              <w:spacing w:before="60" w:after="0"/>
              <w:jc w:val="right"/>
              <w:rPr>
                <w:rFonts w:cs="Tahoma"/>
                <w:szCs w:val="18"/>
                <w:lang w:eastAsia="en-US"/>
              </w:rPr>
            </w:pPr>
            <w:r>
              <w:rPr>
                <w:rFonts w:cs="Tahoma"/>
                <w:szCs w:val="18"/>
                <w:lang w:eastAsia="en-US"/>
              </w:rPr>
              <w:t>EUR</w:t>
            </w:r>
          </w:p>
        </w:tc>
      </w:tr>
      <w:tr w:rsidR="009D0075" w14:paraId="3D7653DB" w14:textId="77777777" w:rsidTr="00DB0F25">
        <w:tc>
          <w:tcPr>
            <w:tcW w:w="6237" w:type="dxa"/>
            <w:tcBorders>
              <w:top w:val="nil"/>
              <w:left w:val="nil"/>
              <w:bottom w:val="nil"/>
              <w:right w:val="nil"/>
            </w:tcBorders>
            <w:hideMark/>
          </w:tcPr>
          <w:p w14:paraId="68D1C157" w14:textId="77777777" w:rsidR="009D0075" w:rsidRDefault="009D0075" w:rsidP="009D0075">
            <w:pPr>
              <w:spacing w:before="60" w:after="0"/>
              <w:rPr>
                <w:rFonts w:cs="Tahoma"/>
                <w:szCs w:val="18"/>
                <w:lang w:eastAsia="en-US"/>
              </w:rPr>
            </w:pPr>
            <w:r>
              <w:rPr>
                <w:rFonts w:cs="Tahoma"/>
                <w:szCs w:val="18"/>
                <w:lang w:eastAsia="en-US"/>
              </w:rPr>
              <w:t>Darba alga</w:t>
            </w:r>
          </w:p>
        </w:tc>
        <w:tc>
          <w:tcPr>
            <w:tcW w:w="1276" w:type="dxa"/>
            <w:tcBorders>
              <w:top w:val="nil"/>
              <w:left w:val="nil"/>
              <w:bottom w:val="nil"/>
              <w:right w:val="nil"/>
            </w:tcBorders>
          </w:tcPr>
          <w:p w14:paraId="51F3064A" w14:textId="77777777" w:rsidR="009D0075" w:rsidRDefault="009D0075" w:rsidP="009D0075">
            <w:pPr>
              <w:spacing w:before="60" w:after="0"/>
              <w:jc w:val="right"/>
              <w:rPr>
                <w:rFonts w:cs="Tahoma"/>
                <w:szCs w:val="18"/>
                <w:lang w:eastAsia="en-US"/>
              </w:rPr>
            </w:pPr>
            <w:r>
              <w:rPr>
                <w:rFonts w:cs="Tahoma"/>
                <w:szCs w:val="18"/>
                <w:lang w:eastAsia="en-US"/>
              </w:rPr>
              <w:t>297 0</w:t>
            </w:r>
            <w:r w:rsidR="00910D1C">
              <w:rPr>
                <w:rFonts w:cs="Tahoma"/>
                <w:szCs w:val="18"/>
                <w:lang w:eastAsia="en-US"/>
              </w:rPr>
              <w:t>90</w:t>
            </w:r>
          </w:p>
        </w:tc>
        <w:tc>
          <w:tcPr>
            <w:tcW w:w="1134" w:type="dxa"/>
            <w:tcBorders>
              <w:top w:val="nil"/>
              <w:left w:val="nil"/>
              <w:bottom w:val="nil"/>
              <w:right w:val="nil"/>
            </w:tcBorders>
          </w:tcPr>
          <w:p w14:paraId="73451CFF" w14:textId="77777777" w:rsidR="009D0075" w:rsidRDefault="009D0075" w:rsidP="009D0075">
            <w:pPr>
              <w:spacing w:before="60" w:after="0"/>
              <w:jc w:val="right"/>
              <w:rPr>
                <w:rFonts w:cs="Tahoma"/>
                <w:szCs w:val="18"/>
                <w:lang w:eastAsia="en-US"/>
              </w:rPr>
            </w:pPr>
            <w:r>
              <w:rPr>
                <w:rFonts w:cs="Tahoma"/>
                <w:szCs w:val="18"/>
                <w:lang w:eastAsia="en-US"/>
              </w:rPr>
              <w:t>274 529</w:t>
            </w:r>
          </w:p>
        </w:tc>
      </w:tr>
      <w:tr w:rsidR="009D0075" w14:paraId="33C94F5F" w14:textId="77777777" w:rsidTr="00DB0F25">
        <w:tc>
          <w:tcPr>
            <w:tcW w:w="6237" w:type="dxa"/>
            <w:tcBorders>
              <w:top w:val="nil"/>
              <w:left w:val="nil"/>
              <w:bottom w:val="nil"/>
              <w:right w:val="nil"/>
            </w:tcBorders>
            <w:hideMark/>
          </w:tcPr>
          <w:p w14:paraId="7F7BBDB7" w14:textId="77777777" w:rsidR="009D0075" w:rsidRDefault="009D0075" w:rsidP="009D0075">
            <w:pPr>
              <w:spacing w:before="60" w:after="0"/>
              <w:rPr>
                <w:rFonts w:cs="Tahoma"/>
                <w:szCs w:val="18"/>
                <w:lang w:eastAsia="en-US"/>
              </w:rPr>
            </w:pPr>
            <w:r>
              <w:rPr>
                <w:rFonts w:cs="Tahoma"/>
                <w:szCs w:val="18"/>
                <w:lang w:eastAsia="en-US"/>
              </w:rPr>
              <w:t>Valsts sociālās apdrošināšanas obligātās iemaksas</w:t>
            </w:r>
          </w:p>
        </w:tc>
        <w:tc>
          <w:tcPr>
            <w:tcW w:w="1276" w:type="dxa"/>
            <w:tcBorders>
              <w:top w:val="nil"/>
              <w:left w:val="nil"/>
              <w:bottom w:val="nil"/>
              <w:right w:val="nil"/>
            </w:tcBorders>
          </w:tcPr>
          <w:p w14:paraId="492A086C" w14:textId="77777777" w:rsidR="009D0075" w:rsidRDefault="009D0075" w:rsidP="009D0075">
            <w:pPr>
              <w:spacing w:before="60" w:after="0"/>
              <w:jc w:val="right"/>
              <w:rPr>
                <w:rFonts w:cs="Tahoma"/>
                <w:szCs w:val="18"/>
                <w:lang w:eastAsia="en-US"/>
              </w:rPr>
            </w:pPr>
            <w:r>
              <w:rPr>
                <w:rFonts w:cs="Tahoma"/>
                <w:szCs w:val="18"/>
                <w:lang w:eastAsia="en-US"/>
              </w:rPr>
              <w:t>68 703</w:t>
            </w:r>
          </w:p>
        </w:tc>
        <w:tc>
          <w:tcPr>
            <w:tcW w:w="1134" w:type="dxa"/>
            <w:tcBorders>
              <w:top w:val="nil"/>
              <w:left w:val="nil"/>
              <w:bottom w:val="nil"/>
              <w:right w:val="nil"/>
            </w:tcBorders>
          </w:tcPr>
          <w:p w14:paraId="6C91E349" w14:textId="77777777" w:rsidR="009D0075" w:rsidRDefault="009D0075" w:rsidP="009D0075">
            <w:pPr>
              <w:spacing w:before="60" w:after="0"/>
              <w:jc w:val="right"/>
              <w:rPr>
                <w:rFonts w:cs="Tahoma"/>
                <w:szCs w:val="18"/>
                <w:lang w:eastAsia="en-US"/>
              </w:rPr>
            </w:pPr>
            <w:r>
              <w:rPr>
                <w:rFonts w:cs="Tahoma"/>
                <w:szCs w:val="18"/>
                <w:lang w:eastAsia="en-US"/>
              </w:rPr>
              <w:t>63 553</w:t>
            </w:r>
          </w:p>
        </w:tc>
      </w:tr>
      <w:tr w:rsidR="00DB0F25" w14:paraId="3884A137" w14:textId="77777777" w:rsidTr="00DB0F25">
        <w:tc>
          <w:tcPr>
            <w:tcW w:w="6237" w:type="dxa"/>
            <w:tcBorders>
              <w:top w:val="nil"/>
              <w:left w:val="nil"/>
              <w:bottom w:val="nil"/>
              <w:right w:val="nil"/>
            </w:tcBorders>
            <w:hideMark/>
          </w:tcPr>
          <w:p w14:paraId="4CF6C00F" w14:textId="77777777" w:rsidR="00DB0F25" w:rsidRDefault="00DB0F25" w:rsidP="00DB0F25">
            <w:pPr>
              <w:spacing w:before="60" w:after="0"/>
              <w:rPr>
                <w:rFonts w:cs="Tahoma"/>
                <w:szCs w:val="18"/>
                <w:lang w:eastAsia="en-US"/>
              </w:rPr>
            </w:pPr>
            <w:r>
              <w:rPr>
                <w:rFonts w:cs="Tahoma"/>
                <w:szCs w:val="18"/>
                <w:lang w:eastAsia="en-US"/>
              </w:rPr>
              <w:t>Uzņēmējdarbības riska valsts nodeva</w:t>
            </w:r>
          </w:p>
        </w:tc>
        <w:tc>
          <w:tcPr>
            <w:tcW w:w="1276" w:type="dxa"/>
            <w:tcBorders>
              <w:top w:val="nil"/>
              <w:left w:val="nil"/>
              <w:bottom w:val="nil"/>
              <w:right w:val="nil"/>
            </w:tcBorders>
          </w:tcPr>
          <w:p w14:paraId="3132E368" w14:textId="77777777" w:rsidR="00DB0F25" w:rsidRDefault="009D0075" w:rsidP="00DB0F25">
            <w:pPr>
              <w:spacing w:before="60" w:after="0"/>
              <w:jc w:val="right"/>
              <w:rPr>
                <w:rFonts w:cs="Tahoma"/>
                <w:szCs w:val="18"/>
                <w:lang w:eastAsia="en-US"/>
              </w:rPr>
            </w:pPr>
            <w:r>
              <w:rPr>
                <w:rFonts w:cs="Tahoma"/>
                <w:szCs w:val="18"/>
                <w:lang w:eastAsia="en-US"/>
              </w:rPr>
              <w:t>180</w:t>
            </w:r>
          </w:p>
        </w:tc>
        <w:tc>
          <w:tcPr>
            <w:tcW w:w="1134" w:type="dxa"/>
            <w:tcBorders>
              <w:top w:val="nil"/>
              <w:left w:val="nil"/>
              <w:bottom w:val="nil"/>
              <w:right w:val="nil"/>
            </w:tcBorders>
          </w:tcPr>
          <w:p w14:paraId="084ACC19" w14:textId="77777777" w:rsidR="00DB0F25" w:rsidRDefault="00DB0F25" w:rsidP="00DB0F25">
            <w:pPr>
              <w:spacing w:before="60" w:after="0"/>
              <w:jc w:val="right"/>
              <w:rPr>
                <w:rFonts w:cs="Tahoma"/>
                <w:szCs w:val="18"/>
                <w:lang w:eastAsia="en-US"/>
              </w:rPr>
            </w:pPr>
            <w:r>
              <w:rPr>
                <w:rFonts w:cs="Tahoma"/>
                <w:szCs w:val="18"/>
                <w:lang w:eastAsia="en-US"/>
              </w:rPr>
              <w:t>167</w:t>
            </w:r>
          </w:p>
        </w:tc>
      </w:tr>
      <w:tr w:rsidR="00DB0F25" w14:paraId="0DB9B567" w14:textId="77777777" w:rsidTr="00DB0F25">
        <w:tc>
          <w:tcPr>
            <w:tcW w:w="6237" w:type="dxa"/>
            <w:tcBorders>
              <w:top w:val="nil"/>
              <w:left w:val="nil"/>
              <w:bottom w:val="nil"/>
              <w:right w:val="nil"/>
            </w:tcBorders>
            <w:hideMark/>
          </w:tcPr>
          <w:p w14:paraId="5329956B" w14:textId="77777777" w:rsidR="00DB0F25" w:rsidRDefault="00DB0F25" w:rsidP="00DB0F25">
            <w:pPr>
              <w:spacing w:before="60" w:after="0"/>
              <w:rPr>
                <w:rFonts w:cs="Tahoma"/>
                <w:szCs w:val="18"/>
                <w:lang w:eastAsia="en-US"/>
              </w:rPr>
            </w:pPr>
            <w:r>
              <w:rPr>
                <w:rFonts w:cs="Tahoma"/>
                <w:szCs w:val="18"/>
                <w:lang w:eastAsia="en-US"/>
              </w:rPr>
              <w:t>Sakaru izdevumi</w:t>
            </w:r>
          </w:p>
        </w:tc>
        <w:tc>
          <w:tcPr>
            <w:tcW w:w="1276" w:type="dxa"/>
            <w:tcBorders>
              <w:top w:val="nil"/>
              <w:left w:val="nil"/>
              <w:bottom w:val="nil"/>
              <w:right w:val="nil"/>
            </w:tcBorders>
          </w:tcPr>
          <w:p w14:paraId="7D560CEC" w14:textId="77777777" w:rsidR="00DB0F25" w:rsidRDefault="009D0075" w:rsidP="00DB0F25">
            <w:pPr>
              <w:spacing w:before="60" w:after="0"/>
              <w:jc w:val="right"/>
              <w:rPr>
                <w:rFonts w:cs="Tahoma"/>
                <w:szCs w:val="18"/>
                <w:lang w:eastAsia="en-US"/>
              </w:rPr>
            </w:pPr>
            <w:r>
              <w:rPr>
                <w:rFonts w:cs="Tahoma"/>
                <w:szCs w:val="18"/>
                <w:lang w:eastAsia="en-US"/>
              </w:rPr>
              <w:t>1 572</w:t>
            </w:r>
          </w:p>
        </w:tc>
        <w:tc>
          <w:tcPr>
            <w:tcW w:w="1134" w:type="dxa"/>
            <w:tcBorders>
              <w:top w:val="nil"/>
              <w:left w:val="nil"/>
              <w:bottom w:val="nil"/>
              <w:right w:val="nil"/>
            </w:tcBorders>
          </w:tcPr>
          <w:p w14:paraId="693ABEE1" w14:textId="77777777" w:rsidR="00DB0F25" w:rsidRDefault="00DB0F25" w:rsidP="00DB0F25">
            <w:pPr>
              <w:spacing w:before="60" w:after="0"/>
              <w:jc w:val="right"/>
              <w:rPr>
                <w:rFonts w:cs="Tahoma"/>
                <w:szCs w:val="18"/>
                <w:lang w:eastAsia="en-US"/>
              </w:rPr>
            </w:pPr>
            <w:r>
              <w:rPr>
                <w:rFonts w:cs="Tahoma"/>
                <w:szCs w:val="18"/>
                <w:lang w:eastAsia="en-US"/>
              </w:rPr>
              <w:t>1 510</w:t>
            </w:r>
          </w:p>
        </w:tc>
      </w:tr>
      <w:tr w:rsidR="00DB0F25" w14:paraId="6B646F62" w14:textId="77777777" w:rsidTr="00DB0F25">
        <w:tc>
          <w:tcPr>
            <w:tcW w:w="6237" w:type="dxa"/>
            <w:tcBorders>
              <w:top w:val="nil"/>
              <w:left w:val="nil"/>
              <w:bottom w:val="nil"/>
              <w:right w:val="nil"/>
            </w:tcBorders>
            <w:hideMark/>
          </w:tcPr>
          <w:p w14:paraId="2870E6F8" w14:textId="77777777" w:rsidR="00DB0F25" w:rsidRDefault="00DB0F25" w:rsidP="00DB0F25">
            <w:pPr>
              <w:spacing w:before="60" w:after="0"/>
              <w:rPr>
                <w:rFonts w:cs="Tahoma"/>
                <w:szCs w:val="18"/>
                <w:lang w:eastAsia="en-US"/>
              </w:rPr>
            </w:pPr>
            <w:r>
              <w:rPr>
                <w:rFonts w:cs="Tahoma"/>
                <w:szCs w:val="18"/>
                <w:lang w:eastAsia="en-US"/>
              </w:rPr>
              <w:t>Pamatlīdzekļu nolietojums</w:t>
            </w:r>
          </w:p>
        </w:tc>
        <w:tc>
          <w:tcPr>
            <w:tcW w:w="1276" w:type="dxa"/>
            <w:tcBorders>
              <w:top w:val="nil"/>
              <w:left w:val="nil"/>
              <w:bottom w:val="nil"/>
              <w:right w:val="nil"/>
            </w:tcBorders>
          </w:tcPr>
          <w:p w14:paraId="0E597490" w14:textId="77777777" w:rsidR="00DB0F25" w:rsidRDefault="00910D1C" w:rsidP="00DB0F25">
            <w:pPr>
              <w:spacing w:before="60" w:after="0"/>
              <w:jc w:val="right"/>
              <w:rPr>
                <w:rFonts w:cs="Tahoma"/>
                <w:szCs w:val="18"/>
                <w:lang w:eastAsia="en-US"/>
              </w:rPr>
            </w:pPr>
            <w:r>
              <w:rPr>
                <w:rFonts w:cs="Tahoma"/>
                <w:szCs w:val="18"/>
                <w:lang w:eastAsia="en-US"/>
              </w:rPr>
              <w:t>9 030</w:t>
            </w:r>
          </w:p>
        </w:tc>
        <w:tc>
          <w:tcPr>
            <w:tcW w:w="1134" w:type="dxa"/>
            <w:tcBorders>
              <w:top w:val="nil"/>
              <w:left w:val="nil"/>
              <w:bottom w:val="nil"/>
              <w:right w:val="nil"/>
            </w:tcBorders>
          </w:tcPr>
          <w:p w14:paraId="18D98232" w14:textId="77777777" w:rsidR="00DB0F25" w:rsidRDefault="00DB0F25" w:rsidP="00DB0F25">
            <w:pPr>
              <w:spacing w:before="60" w:after="0"/>
              <w:jc w:val="right"/>
              <w:rPr>
                <w:rFonts w:cs="Tahoma"/>
                <w:szCs w:val="18"/>
                <w:lang w:eastAsia="en-US"/>
              </w:rPr>
            </w:pPr>
            <w:r>
              <w:rPr>
                <w:rFonts w:cs="Tahoma"/>
                <w:szCs w:val="18"/>
                <w:lang w:eastAsia="en-US"/>
              </w:rPr>
              <w:t>8 306</w:t>
            </w:r>
          </w:p>
        </w:tc>
      </w:tr>
      <w:tr w:rsidR="00DB0F25" w14:paraId="26893C0A" w14:textId="77777777" w:rsidTr="00DB0F25">
        <w:tc>
          <w:tcPr>
            <w:tcW w:w="6237" w:type="dxa"/>
            <w:tcBorders>
              <w:top w:val="nil"/>
              <w:left w:val="nil"/>
              <w:bottom w:val="nil"/>
              <w:right w:val="nil"/>
            </w:tcBorders>
            <w:hideMark/>
          </w:tcPr>
          <w:p w14:paraId="0711FDCA" w14:textId="77777777" w:rsidR="00DB0F25" w:rsidRDefault="00DB0F25" w:rsidP="00DB0F25">
            <w:pPr>
              <w:spacing w:before="60" w:after="0"/>
              <w:rPr>
                <w:rFonts w:cs="Tahoma"/>
                <w:szCs w:val="18"/>
                <w:lang w:eastAsia="en-US"/>
              </w:rPr>
            </w:pPr>
            <w:r>
              <w:rPr>
                <w:rFonts w:cs="Tahoma"/>
                <w:szCs w:val="18"/>
                <w:lang w:eastAsia="en-US"/>
              </w:rPr>
              <w:t>Apgrozāmo līdzekļu vērtības norakstīšana</w:t>
            </w:r>
          </w:p>
        </w:tc>
        <w:tc>
          <w:tcPr>
            <w:tcW w:w="1276" w:type="dxa"/>
            <w:tcBorders>
              <w:top w:val="nil"/>
              <w:left w:val="nil"/>
              <w:bottom w:val="nil"/>
              <w:right w:val="nil"/>
            </w:tcBorders>
          </w:tcPr>
          <w:p w14:paraId="5841D32C" w14:textId="77777777" w:rsidR="00DB0F25" w:rsidRDefault="00910D1C" w:rsidP="00DB0F25">
            <w:pPr>
              <w:spacing w:before="60" w:after="0"/>
              <w:jc w:val="right"/>
              <w:rPr>
                <w:rFonts w:cs="Tahoma"/>
                <w:szCs w:val="18"/>
                <w:lang w:eastAsia="en-US"/>
              </w:rPr>
            </w:pPr>
            <w:r>
              <w:rPr>
                <w:rFonts w:cs="Tahoma"/>
                <w:szCs w:val="18"/>
                <w:lang w:eastAsia="en-US"/>
              </w:rPr>
              <w:t>7 000</w:t>
            </w:r>
          </w:p>
        </w:tc>
        <w:tc>
          <w:tcPr>
            <w:tcW w:w="1134" w:type="dxa"/>
            <w:tcBorders>
              <w:top w:val="nil"/>
              <w:left w:val="nil"/>
              <w:bottom w:val="nil"/>
              <w:right w:val="nil"/>
            </w:tcBorders>
          </w:tcPr>
          <w:p w14:paraId="704F1FF0" w14:textId="77777777" w:rsidR="00DB0F25" w:rsidRDefault="00DB0F25" w:rsidP="00DB0F25">
            <w:pPr>
              <w:spacing w:before="60" w:after="0"/>
              <w:jc w:val="right"/>
              <w:rPr>
                <w:rFonts w:cs="Tahoma"/>
                <w:szCs w:val="18"/>
                <w:lang w:eastAsia="en-US"/>
              </w:rPr>
            </w:pPr>
            <w:r>
              <w:rPr>
                <w:rFonts w:cs="Tahoma"/>
                <w:szCs w:val="18"/>
                <w:lang w:eastAsia="en-US"/>
              </w:rPr>
              <w:t>1 374</w:t>
            </w:r>
          </w:p>
        </w:tc>
      </w:tr>
      <w:tr w:rsidR="00DB0F25" w14:paraId="407A08A9" w14:textId="77777777" w:rsidTr="00DB0F25">
        <w:tc>
          <w:tcPr>
            <w:tcW w:w="6237" w:type="dxa"/>
            <w:tcBorders>
              <w:top w:val="nil"/>
              <w:left w:val="nil"/>
              <w:bottom w:val="nil"/>
              <w:right w:val="nil"/>
            </w:tcBorders>
            <w:hideMark/>
          </w:tcPr>
          <w:p w14:paraId="79D11D3A" w14:textId="77777777" w:rsidR="00DB0F25" w:rsidRDefault="00DB0F25" w:rsidP="00DB0F25">
            <w:pPr>
              <w:spacing w:before="60" w:after="0"/>
              <w:rPr>
                <w:rFonts w:cs="Tahoma"/>
                <w:szCs w:val="18"/>
                <w:lang w:eastAsia="en-US"/>
              </w:rPr>
            </w:pPr>
            <w:r>
              <w:rPr>
                <w:rFonts w:cs="Tahoma"/>
                <w:szCs w:val="18"/>
                <w:lang w:eastAsia="en-US"/>
              </w:rPr>
              <w:t>Medikamentu un medicīnas  materiālu iegāde</w:t>
            </w:r>
          </w:p>
        </w:tc>
        <w:tc>
          <w:tcPr>
            <w:tcW w:w="1276" w:type="dxa"/>
            <w:tcBorders>
              <w:top w:val="nil"/>
              <w:left w:val="nil"/>
              <w:bottom w:val="nil"/>
              <w:right w:val="nil"/>
            </w:tcBorders>
          </w:tcPr>
          <w:p w14:paraId="665B32DA" w14:textId="77777777" w:rsidR="00DB0F25" w:rsidRDefault="009D0075" w:rsidP="00DB0F25">
            <w:pPr>
              <w:spacing w:before="60" w:after="0"/>
              <w:jc w:val="right"/>
              <w:rPr>
                <w:rFonts w:cs="Tahoma"/>
                <w:szCs w:val="18"/>
                <w:lang w:eastAsia="en-US"/>
              </w:rPr>
            </w:pPr>
            <w:r>
              <w:rPr>
                <w:rFonts w:cs="Tahoma"/>
                <w:szCs w:val="18"/>
                <w:lang w:eastAsia="en-US"/>
              </w:rPr>
              <w:t>28 298</w:t>
            </w:r>
          </w:p>
        </w:tc>
        <w:tc>
          <w:tcPr>
            <w:tcW w:w="1134" w:type="dxa"/>
            <w:tcBorders>
              <w:top w:val="nil"/>
              <w:left w:val="nil"/>
              <w:bottom w:val="nil"/>
              <w:right w:val="nil"/>
            </w:tcBorders>
          </w:tcPr>
          <w:p w14:paraId="53BACDE7" w14:textId="77777777" w:rsidR="00DB0F25" w:rsidRDefault="00DB0F25" w:rsidP="00DB0F25">
            <w:pPr>
              <w:spacing w:before="60" w:after="0"/>
              <w:jc w:val="right"/>
              <w:rPr>
                <w:rFonts w:cs="Tahoma"/>
                <w:szCs w:val="18"/>
                <w:lang w:eastAsia="en-US"/>
              </w:rPr>
            </w:pPr>
            <w:r>
              <w:rPr>
                <w:rFonts w:cs="Tahoma"/>
                <w:szCs w:val="18"/>
                <w:lang w:eastAsia="en-US"/>
              </w:rPr>
              <w:t>23 770</w:t>
            </w:r>
          </w:p>
        </w:tc>
      </w:tr>
      <w:tr w:rsidR="00DB0F25" w14:paraId="3F6C49CA" w14:textId="77777777" w:rsidTr="00DB0F25">
        <w:tc>
          <w:tcPr>
            <w:tcW w:w="6237" w:type="dxa"/>
            <w:tcBorders>
              <w:top w:val="nil"/>
              <w:left w:val="nil"/>
              <w:bottom w:val="nil"/>
              <w:right w:val="nil"/>
            </w:tcBorders>
            <w:hideMark/>
          </w:tcPr>
          <w:p w14:paraId="24AB0AE5" w14:textId="77777777" w:rsidR="00DB0F25" w:rsidRDefault="00DB0F25" w:rsidP="00DB0F25">
            <w:pPr>
              <w:spacing w:before="60" w:after="0"/>
              <w:rPr>
                <w:rFonts w:cs="Tahoma"/>
                <w:szCs w:val="18"/>
                <w:lang w:eastAsia="en-US"/>
              </w:rPr>
            </w:pPr>
            <w:r>
              <w:rPr>
                <w:rFonts w:cs="Tahoma"/>
                <w:szCs w:val="18"/>
                <w:lang w:eastAsia="en-US"/>
              </w:rPr>
              <w:t>Pakalpojumi no ārienes</w:t>
            </w:r>
          </w:p>
        </w:tc>
        <w:tc>
          <w:tcPr>
            <w:tcW w:w="1276" w:type="dxa"/>
            <w:tcBorders>
              <w:top w:val="nil"/>
              <w:left w:val="nil"/>
              <w:bottom w:val="nil"/>
              <w:right w:val="nil"/>
            </w:tcBorders>
          </w:tcPr>
          <w:p w14:paraId="50CDC251" w14:textId="77777777" w:rsidR="00DB0F25" w:rsidRDefault="009D0075" w:rsidP="00DB0F25">
            <w:pPr>
              <w:spacing w:before="60" w:after="0"/>
              <w:jc w:val="right"/>
              <w:rPr>
                <w:rFonts w:cs="Tahoma"/>
                <w:szCs w:val="18"/>
                <w:lang w:eastAsia="en-US"/>
              </w:rPr>
            </w:pPr>
            <w:r>
              <w:rPr>
                <w:rFonts w:cs="Tahoma"/>
                <w:szCs w:val="18"/>
                <w:lang w:eastAsia="en-US"/>
              </w:rPr>
              <w:t>16 704</w:t>
            </w:r>
          </w:p>
        </w:tc>
        <w:tc>
          <w:tcPr>
            <w:tcW w:w="1134" w:type="dxa"/>
            <w:tcBorders>
              <w:top w:val="nil"/>
              <w:left w:val="nil"/>
              <w:bottom w:val="nil"/>
              <w:right w:val="nil"/>
            </w:tcBorders>
          </w:tcPr>
          <w:p w14:paraId="00A47013" w14:textId="77777777" w:rsidR="00DB0F25" w:rsidRDefault="00DB0F25" w:rsidP="00DB0F25">
            <w:pPr>
              <w:spacing w:before="60" w:after="0"/>
              <w:jc w:val="right"/>
              <w:rPr>
                <w:rFonts w:cs="Tahoma"/>
                <w:szCs w:val="18"/>
                <w:lang w:eastAsia="en-US"/>
              </w:rPr>
            </w:pPr>
            <w:r>
              <w:rPr>
                <w:rFonts w:cs="Tahoma"/>
                <w:szCs w:val="18"/>
                <w:lang w:eastAsia="en-US"/>
              </w:rPr>
              <w:t>16 847</w:t>
            </w:r>
          </w:p>
        </w:tc>
      </w:tr>
      <w:tr w:rsidR="00DB0F25" w14:paraId="53288136" w14:textId="77777777" w:rsidTr="00DB0F25">
        <w:tc>
          <w:tcPr>
            <w:tcW w:w="6237" w:type="dxa"/>
            <w:tcBorders>
              <w:top w:val="nil"/>
              <w:left w:val="nil"/>
              <w:bottom w:val="nil"/>
              <w:right w:val="nil"/>
            </w:tcBorders>
            <w:hideMark/>
          </w:tcPr>
          <w:p w14:paraId="3857AFC3" w14:textId="77777777" w:rsidR="00DB0F25" w:rsidRDefault="00DB0F25" w:rsidP="00DB0F25">
            <w:pPr>
              <w:spacing w:before="60" w:after="0"/>
              <w:rPr>
                <w:rFonts w:cs="Tahoma"/>
                <w:szCs w:val="18"/>
                <w:lang w:eastAsia="en-US"/>
              </w:rPr>
            </w:pPr>
            <w:r>
              <w:rPr>
                <w:rFonts w:cs="Tahoma"/>
                <w:szCs w:val="18"/>
                <w:lang w:eastAsia="en-US"/>
              </w:rPr>
              <w:t>Elektroenerģijas izmaksas</w:t>
            </w:r>
          </w:p>
        </w:tc>
        <w:tc>
          <w:tcPr>
            <w:tcW w:w="1276" w:type="dxa"/>
            <w:tcBorders>
              <w:top w:val="nil"/>
              <w:left w:val="nil"/>
              <w:bottom w:val="nil"/>
              <w:right w:val="nil"/>
            </w:tcBorders>
          </w:tcPr>
          <w:p w14:paraId="16FEA7EE" w14:textId="77777777" w:rsidR="00DB0F25" w:rsidRDefault="009D0075" w:rsidP="00DB0F25">
            <w:pPr>
              <w:spacing w:before="60" w:after="0"/>
              <w:jc w:val="right"/>
              <w:rPr>
                <w:rFonts w:cs="Tahoma"/>
                <w:szCs w:val="18"/>
                <w:lang w:eastAsia="en-US"/>
              </w:rPr>
            </w:pPr>
            <w:r>
              <w:rPr>
                <w:rFonts w:cs="Tahoma"/>
                <w:szCs w:val="18"/>
                <w:lang w:eastAsia="en-US"/>
              </w:rPr>
              <w:t>15 750</w:t>
            </w:r>
          </w:p>
        </w:tc>
        <w:tc>
          <w:tcPr>
            <w:tcW w:w="1134" w:type="dxa"/>
            <w:tcBorders>
              <w:top w:val="nil"/>
              <w:left w:val="nil"/>
              <w:bottom w:val="nil"/>
              <w:right w:val="nil"/>
            </w:tcBorders>
          </w:tcPr>
          <w:p w14:paraId="427D1201" w14:textId="77777777" w:rsidR="00DB0F25" w:rsidRDefault="00DB0F25" w:rsidP="00DB0F25">
            <w:pPr>
              <w:spacing w:before="60" w:after="0"/>
              <w:jc w:val="right"/>
              <w:rPr>
                <w:rFonts w:cs="Tahoma"/>
                <w:szCs w:val="18"/>
                <w:lang w:eastAsia="en-US"/>
              </w:rPr>
            </w:pPr>
            <w:r>
              <w:rPr>
                <w:rFonts w:cs="Tahoma"/>
                <w:szCs w:val="18"/>
                <w:lang w:eastAsia="en-US"/>
              </w:rPr>
              <w:t>15 192</w:t>
            </w:r>
          </w:p>
        </w:tc>
      </w:tr>
      <w:tr w:rsidR="00DB0F25" w14:paraId="79231ADE" w14:textId="77777777" w:rsidTr="00DB0F25">
        <w:tc>
          <w:tcPr>
            <w:tcW w:w="6237" w:type="dxa"/>
            <w:tcBorders>
              <w:top w:val="nil"/>
              <w:left w:val="nil"/>
              <w:bottom w:val="nil"/>
              <w:right w:val="nil"/>
            </w:tcBorders>
            <w:hideMark/>
          </w:tcPr>
          <w:p w14:paraId="53F1CE15" w14:textId="77777777" w:rsidR="00DB0F25" w:rsidRDefault="00DB0F25" w:rsidP="00DB0F25">
            <w:pPr>
              <w:spacing w:before="60" w:after="0"/>
              <w:rPr>
                <w:rFonts w:cs="Tahoma"/>
                <w:szCs w:val="18"/>
                <w:lang w:eastAsia="en-US"/>
              </w:rPr>
            </w:pPr>
            <w:r>
              <w:rPr>
                <w:rFonts w:cs="Tahoma"/>
                <w:szCs w:val="18"/>
                <w:lang w:eastAsia="en-US"/>
              </w:rPr>
              <w:t>Apdrošināšanas izdevumi</w:t>
            </w:r>
          </w:p>
        </w:tc>
        <w:tc>
          <w:tcPr>
            <w:tcW w:w="1276" w:type="dxa"/>
            <w:tcBorders>
              <w:top w:val="nil"/>
              <w:left w:val="nil"/>
              <w:bottom w:val="nil"/>
              <w:right w:val="nil"/>
            </w:tcBorders>
          </w:tcPr>
          <w:p w14:paraId="7E7BD0D2" w14:textId="77777777" w:rsidR="00DB0F25" w:rsidRDefault="009D0075" w:rsidP="00DB0F25">
            <w:pPr>
              <w:spacing w:before="60" w:after="0"/>
              <w:jc w:val="right"/>
              <w:rPr>
                <w:rFonts w:cs="Tahoma"/>
                <w:szCs w:val="18"/>
                <w:lang w:eastAsia="en-US"/>
              </w:rPr>
            </w:pPr>
            <w:r>
              <w:rPr>
                <w:rFonts w:cs="Tahoma"/>
                <w:szCs w:val="18"/>
                <w:lang w:eastAsia="en-US"/>
              </w:rPr>
              <w:t>4 069</w:t>
            </w:r>
          </w:p>
        </w:tc>
        <w:tc>
          <w:tcPr>
            <w:tcW w:w="1134" w:type="dxa"/>
            <w:tcBorders>
              <w:top w:val="nil"/>
              <w:left w:val="nil"/>
              <w:bottom w:val="nil"/>
              <w:right w:val="nil"/>
            </w:tcBorders>
          </w:tcPr>
          <w:p w14:paraId="6F06F648" w14:textId="77777777" w:rsidR="00DB0F25" w:rsidRDefault="00DB0F25" w:rsidP="00DB0F25">
            <w:pPr>
              <w:spacing w:before="60" w:after="0"/>
              <w:jc w:val="right"/>
              <w:rPr>
                <w:rFonts w:cs="Tahoma"/>
                <w:szCs w:val="18"/>
                <w:lang w:eastAsia="en-US"/>
              </w:rPr>
            </w:pPr>
            <w:r>
              <w:rPr>
                <w:rFonts w:cs="Tahoma"/>
                <w:szCs w:val="18"/>
                <w:lang w:eastAsia="en-US"/>
              </w:rPr>
              <w:t>5 204</w:t>
            </w:r>
          </w:p>
        </w:tc>
      </w:tr>
      <w:tr w:rsidR="00DB0F25" w14:paraId="4D40917B" w14:textId="77777777" w:rsidTr="00DB0F25">
        <w:tc>
          <w:tcPr>
            <w:tcW w:w="6237" w:type="dxa"/>
            <w:tcBorders>
              <w:top w:val="nil"/>
              <w:left w:val="nil"/>
              <w:bottom w:val="nil"/>
              <w:right w:val="nil"/>
            </w:tcBorders>
            <w:hideMark/>
          </w:tcPr>
          <w:p w14:paraId="52CABA72" w14:textId="77777777" w:rsidR="00DB0F25" w:rsidRDefault="00DB0F25" w:rsidP="00DB0F25">
            <w:pPr>
              <w:spacing w:before="60" w:after="0"/>
              <w:rPr>
                <w:rFonts w:cs="Tahoma"/>
                <w:szCs w:val="18"/>
                <w:lang w:eastAsia="en-US"/>
              </w:rPr>
            </w:pPr>
            <w:r>
              <w:rPr>
                <w:rFonts w:cs="Tahoma"/>
                <w:szCs w:val="18"/>
                <w:lang w:eastAsia="en-US"/>
              </w:rPr>
              <w:t>Pārtikas produktu iegādes izdevumi</w:t>
            </w:r>
          </w:p>
        </w:tc>
        <w:tc>
          <w:tcPr>
            <w:tcW w:w="1276" w:type="dxa"/>
            <w:tcBorders>
              <w:top w:val="nil"/>
              <w:left w:val="nil"/>
              <w:bottom w:val="nil"/>
              <w:right w:val="nil"/>
            </w:tcBorders>
          </w:tcPr>
          <w:p w14:paraId="465F94BC" w14:textId="77777777" w:rsidR="00DB0F25" w:rsidRDefault="009D0075" w:rsidP="00DB0F25">
            <w:pPr>
              <w:spacing w:before="60" w:after="0"/>
              <w:jc w:val="right"/>
              <w:rPr>
                <w:rFonts w:cs="Tahoma"/>
                <w:szCs w:val="18"/>
                <w:lang w:eastAsia="en-US"/>
              </w:rPr>
            </w:pPr>
            <w:r>
              <w:rPr>
                <w:rFonts w:cs="Tahoma"/>
                <w:szCs w:val="18"/>
                <w:lang w:eastAsia="en-US"/>
              </w:rPr>
              <w:t>24 55</w:t>
            </w:r>
            <w:r w:rsidR="00910D1C">
              <w:rPr>
                <w:rFonts w:cs="Tahoma"/>
                <w:szCs w:val="18"/>
                <w:lang w:eastAsia="en-US"/>
              </w:rPr>
              <w:t>2</w:t>
            </w:r>
          </w:p>
        </w:tc>
        <w:tc>
          <w:tcPr>
            <w:tcW w:w="1134" w:type="dxa"/>
            <w:tcBorders>
              <w:top w:val="nil"/>
              <w:left w:val="nil"/>
              <w:bottom w:val="nil"/>
              <w:right w:val="nil"/>
            </w:tcBorders>
          </w:tcPr>
          <w:p w14:paraId="5BD9CAA9" w14:textId="77777777" w:rsidR="00DB0F25" w:rsidRDefault="00DB0F25" w:rsidP="00DB0F25">
            <w:pPr>
              <w:spacing w:before="60" w:after="0"/>
              <w:jc w:val="right"/>
              <w:rPr>
                <w:rFonts w:cs="Tahoma"/>
                <w:szCs w:val="18"/>
                <w:lang w:eastAsia="en-US"/>
              </w:rPr>
            </w:pPr>
            <w:r>
              <w:rPr>
                <w:rFonts w:cs="Tahoma"/>
                <w:szCs w:val="18"/>
                <w:lang w:eastAsia="en-US"/>
              </w:rPr>
              <w:t>25 101</w:t>
            </w:r>
          </w:p>
        </w:tc>
      </w:tr>
      <w:tr w:rsidR="00DB0F25" w14:paraId="18039FC1" w14:textId="77777777" w:rsidTr="00DB0F25">
        <w:tc>
          <w:tcPr>
            <w:tcW w:w="6237" w:type="dxa"/>
            <w:tcBorders>
              <w:top w:val="nil"/>
              <w:left w:val="nil"/>
              <w:bottom w:val="nil"/>
              <w:right w:val="nil"/>
            </w:tcBorders>
            <w:hideMark/>
          </w:tcPr>
          <w:p w14:paraId="4119FE97" w14:textId="77777777" w:rsidR="00DB0F25" w:rsidRDefault="00DB0F25" w:rsidP="00DB0F25">
            <w:pPr>
              <w:spacing w:before="60" w:after="0"/>
              <w:rPr>
                <w:rFonts w:cs="Tahoma"/>
                <w:szCs w:val="18"/>
                <w:lang w:eastAsia="en-US"/>
              </w:rPr>
            </w:pPr>
            <w:r>
              <w:rPr>
                <w:rFonts w:cs="Tahoma"/>
                <w:szCs w:val="18"/>
                <w:lang w:eastAsia="en-US"/>
              </w:rPr>
              <w:t>Kurināmā iegādes izmaksas</w:t>
            </w:r>
          </w:p>
        </w:tc>
        <w:tc>
          <w:tcPr>
            <w:tcW w:w="1276" w:type="dxa"/>
            <w:tcBorders>
              <w:top w:val="nil"/>
              <w:left w:val="nil"/>
              <w:bottom w:val="nil"/>
              <w:right w:val="nil"/>
            </w:tcBorders>
          </w:tcPr>
          <w:p w14:paraId="1D48B7B5" w14:textId="77777777" w:rsidR="00DB0F25" w:rsidRDefault="009D0075" w:rsidP="00DB0F25">
            <w:pPr>
              <w:spacing w:before="60" w:after="0"/>
              <w:jc w:val="right"/>
              <w:rPr>
                <w:rFonts w:cs="Tahoma"/>
                <w:szCs w:val="18"/>
                <w:lang w:eastAsia="en-US"/>
              </w:rPr>
            </w:pPr>
            <w:r>
              <w:rPr>
                <w:rFonts w:cs="Tahoma"/>
                <w:szCs w:val="18"/>
                <w:lang w:eastAsia="en-US"/>
              </w:rPr>
              <w:t>12 617</w:t>
            </w:r>
          </w:p>
        </w:tc>
        <w:tc>
          <w:tcPr>
            <w:tcW w:w="1134" w:type="dxa"/>
            <w:tcBorders>
              <w:top w:val="nil"/>
              <w:left w:val="nil"/>
              <w:bottom w:val="nil"/>
              <w:right w:val="nil"/>
            </w:tcBorders>
          </w:tcPr>
          <w:p w14:paraId="09BC4DDC" w14:textId="77777777" w:rsidR="00DB0F25" w:rsidRDefault="00DB0F25" w:rsidP="00DB0F25">
            <w:pPr>
              <w:spacing w:before="60" w:after="0"/>
              <w:jc w:val="right"/>
              <w:rPr>
                <w:rFonts w:cs="Tahoma"/>
                <w:szCs w:val="18"/>
                <w:lang w:eastAsia="en-US"/>
              </w:rPr>
            </w:pPr>
            <w:r>
              <w:rPr>
                <w:rFonts w:cs="Tahoma"/>
                <w:szCs w:val="18"/>
                <w:lang w:eastAsia="en-US"/>
              </w:rPr>
              <w:t>9 594</w:t>
            </w:r>
          </w:p>
        </w:tc>
      </w:tr>
      <w:tr w:rsidR="00DB0F25" w14:paraId="673E6717" w14:textId="77777777" w:rsidTr="00DB0F25">
        <w:tc>
          <w:tcPr>
            <w:tcW w:w="6237" w:type="dxa"/>
            <w:tcBorders>
              <w:top w:val="nil"/>
              <w:left w:val="nil"/>
              <w:bottom w:val="nil"/>
              <w:right w:val="nil"/>
            </w:tcBorders>
            <w:hideMark/>
          </w:tcPr>
          <w:p w14:paraId="5E1476BE" w14:textId="77777777" w:rsidR="00DB0F25" w:rsidRDefault="00DB0F25" w:rsidP="00DB0F25">
            <w:pPr>
              <w:spacing w:before="60" w:after="0"/>
              <w:rPr>
                <w:rFonts w:cs="Tahoma"/>
                <w:szCs w:val="18"/>
                <w:lang w:eastAsia="en-US"/>
              </w:rPr>
            </w:pPr>
            <w:r>
              <w:rPr>
                <w:rFonts w:cs="Tahoma"/>
                <w:szCs w:val="18"/>
                <w:lang w:eastAsia="en-US"/>
              </w:rPr>
              <w:t>Citi saimnieciskās darbības izdevumi</w:t>
            </w:r>
          </w:p>
        </w:tc>
        <w:tc>
          <w:tcPr>
            <w:tcW w:w="1276" w:type="dxa"/>
            <w:tcBorders>
              <w:top w:val="nil"/>
              <w:left w:val="nil"/>
              <w:bottom w:val="nil"/>
              <w:right w:val="nil"/>
            </w:tcBorders>
          </w:tcPr>
          <w:p w14:paraId="521C49BD" w14:textId="77777777" w:rsidR="00DB0F25" w:rsidRDefault="00B46DFD" w:rsidP="00DB0F25">
            <w:pPr>
              <w:spacing w:before="60" w:after="0"/>
              <w:jc w:val="right"/>
              <w:rPr>
                <w:rFonts w:cs="Tahoma"/>
                <w:szCs w:val="18"/>
                <w:lang w:eastAsia="en-US"/>
              </w:rPr>
            </w:pPr>
            <w:r>
              <w:rPr>
                <w:rFonts w:cs="Tahoma"/>
                <w:szCs w:val="18"/>
                <w:lang w:eastAsia="en-US"/>
              </w:rPr>
              <w:t>23 825</w:t>
            </w:r>
          </w:p>
        </w:tc>
        <w:tc>
          <w:tcPr>
            <w:tcW w:w="1134" w:type="dxa"/>
            <w:tcBorders>
              <w:top w:val="nil"/>
              <w:left w:val="nil"/>
              <w:bottom w:val="nil"/>
              <w:right w:val="nil"/>
            </w:tcBorders>
          </w:tcPr>
          <w:p w14:paraId="2245B506" w14:textId="77777777" w:rsidR="00DB0F25" w:rsidRDefault="00DB0F25" w:rsidP="00DB0F25">
            <w:pPr>
              <w:spacing w:before="60" w:after="0"/>
              <w:jc w:val="right"/>
              <w:rPr>
                <w:rFonts w:cs="Tahoma"/>
                <w:szCs w:val="18"/>
                <w:lang w:eastAsia="en-US"/>
              </w:rPr>
            </w:pPr>
            <w:r>
              <w:rPr>
                <w:rFonts w:cs="Tahoma"/>
                <w:szCs w:val="18"/>
                <w:lang w:eastAsia="en-US"/>
              </w:rPr>
              <w:t>20 443</w:t>
            </w:r>
          </w:p>
        </w:tc>
      </w:tr>
      <w:tr w:rsidR="00DB0F25" w14:paraId="3601911C" w14:textId="77777777" w:rsidTr="00DB0F25">
        <w:tc>
          <w:tcPr>
            <w:tcW w:w="6237" w:type="dxa"/>
            <w:tcBorders>
              <w:top w:val="single" w:sz="4" w:space="0" w:color="auto"/>
              <w:left w:val="nil"/>
              <w:bottom w:val="nil"/>
              <w:right w:val="nil"/>
            </w:tcBorders>
            <w:hideMark/>
          </w:tcPr>
          <w:p w14:paraId="6005DB3C" w14:textId="77777777" w:rsidR="00DB0F25" w:rsidRDefault="00DB0F25" w:rsidP="00DB0F25">
            <w:pPr>
              <w:spacing w:before="60" w:after="0"/>
              <w:rPr>
                <w:rFonts w:cs="Tahoma"/>
                <w:iCs/>
                <w:color w:val="000000"/>
                <w:szCs w:val="18"/>
                <w:lang w:eastAsia="en-US"/>
              </w:rPr>
            </w:pPr>
            <w:r>
              <w:rPr>
                <w:rFonts w:cs="Tahoma"/>
                <w:b/>
                <w:szCs w:val="18"/>
                <w:lang w:eastAsia="en-US"/>
              </w:rPr>
              <w:t>Kopā</w:t>
            </w:r>
          </w:p>
        </w:tc>
        <w:tc>
          <w:tcPr>
            <w:tcW w:w="1276" w:type="dxa"/>
            <w:tcBorders>
              <w:top w:val="single" w:sz="4" w:space="0" w:color="auto"/>
              <w:left w:val="nil"/>
              <w:bottom w:val="double" w:sz="4" w:space="0" w:color="auto"/>
              <w:right w:val="nil"/>
            </w:tcBorders>
          </w:tcPr>
          <w:p w14:paraId="5BB86CA1" w14:textId="77777777" w:rsidR="00DB0F25" w:rsidRDefault="00B70D9B" w:rsidP="00DB0F25">
            <w:pPr>
              <w:spacing w:before="60" w:after="0"/>
              <w:jc w:val="right"/>
              <w:rPr>
                <w:rFonts w:cs="Tahoma"/>
                <w:b/>
                <w:szCs w:val="18"/>
                <w:lang w:eastAsia="en-US"/>
              </w:rPr>
            </w:pPr>
            <w:r>
              <w:rPr>
                <w:rFonts w:cs="Tahoma"/>
                <w:b/>
                <w:szCs w:val="18"/>
                <w:lang w:eastAsia="en-US"/>
              </w:rPr>
              <w:t xml:space="preserve">509 </w:t>
            </w:r>
            <w:r w:rsidR="00B46DFD">
              <w:rPr>
                <w:rFonts w:cs="Tahoma"/>
                <w:b/>
                <w:szCs w:val="18"/>
                <w:lang w:eastAsia="en-US"/>
              </w:rPr>
              <w:t>390</w:t>
            </w:r>
          </w:p>
        </w:tc>
        <w:tc>
          <w:tcPr>
            <w:tcW w:w="1134" w:type="dxa"/>
            <w:tcBorders>
              <w:top w:val="single" w:sz="4" w:space="0" w:color="auto"/>
              <w:left w:val="nil"/>
              <w:bottom w:val="double" w:sz="4" w:space="0" w:color="auto"/>
              <w:right w:val="nil"/>
            </w:tcBorders>
          </w:tcPr>
          <w:p w14:paraId="4D2C428A" w14:textId="77777777" w:rsidR="00DB0F25" w:rsidRDefault="00DB0F25" w:rsidP="00DB0F25">
            <w:pPr>
              <w:spacing w:before="60" w:after="0"/>
              <w:jc w:val="right"/>
              <w:rPr>
                <w:rFonts w:cs="Tahoma"/>
                <w:b/>
                <w:szCs w:val="18"/>
                <w:lang w:eastAsia="en-US"/>
              </w:rPr>
            </w:pPr>
            <w:r>
              <w:rPr>
                <w:rFonts w:cs="Tahoma"/>
                <w:b/>
                <w:szCs w:val="18"/>
                <w:lang w:eastAsia="en-US"/>
              </w:rPr>
              <w:t>465 590</w:t>
            </w:r>
          </w:p>
        </w:tc>
      </w:tr>
    </w:tbl>
    <w:p w14:paraId="7528A501" w14:textId="77777777" w:rsidR="00924B63" w:rsidRDefault="00924B63" w:rsidP="00924B63">
      <w:pPr>
        <w:rPr>
          <w:szCs w:val="18"/>
        </w:rPr>
      </w:pPr>
    </w:p>
    <w:p w14:paraId="334EFC4B" w14:textId="77777777" w:rsidR="00924B63" w:rsidRDefault="00924B63" w:rsidP="00924B63">
      <w:pPr>
        <w:pStyle w:val="Bezatstarpm"/>
        <w:numPr>
          <w:ilvl w:val="0"/>
          <w:numId w:val="10"/>
        </w:numPr>
        <w:spacing w:before="120" w:after="120"/>
        <w:ind w:left="425" w:hanging="425"/>
        <w:rPr>
          <w:rFonts w:ascii="Tahoma" w:hAnsi="Tahoma" w:cs="Tahoma"/>
          <w:b/>
          <w:sz w:val="18"/>
          <w:szCs w:val="18"/>
        </w:rPr>
      </w:pPr>
      <w:r>
        <w:rPr>
          <w:rFonts w:cs="Tahoma"/>
          <w:b/>
          <w:szCs w:val="18"/>
        </w:rPr>
        <w:br w:type="page"/>
      </w:r>
      <w:r>
        <w:rPr>
          <w:rFonts w:ascii="Tahoma" w:hAnsi="Tahoma" w:cs="Tahoma"/>
          <w:b/>
          <w:sz w:val="18"/>
          <w:szCs w:val="18"/>
        </w:rPr>
        <w:lastRenderedPageBreak/>
        <w:t>Administrācijas izmaksas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134"/>
        <w:gridCol w:w="1134"/>
      </w:tblGrid>
      <w:tr w:rsidR="00924B63" w14:paraId="0984D080" w14:textId="77777777" w:rsidTr="00924B63">
        <w:tc>
          <w:tcPr>
            <w:tcW w:w="6379" w:type="dxa"/>
            <w:tcBorders>
              <w:top w:val="nil"/>
              <w:left w:val="nil"/>
              <w:bottom w:val="single" w:sz="4" w:space="0" w:color="auto"/>
              <w:right w:val="nil"/>
            </w:tcBorders>
            <w:vAlign w:val="bottom"/>
          </w:tcPr>
          <w:p w14:paraId="7831967E" w14:textId="77777777" w:rsidR="00924B63" w:rsidRDefault="00924B63">
            <w:pPr>
              <w:spacing w:before="60" w:after="0"/>
              <w:jc w:val="right"/>
              <w:rPr>
                <w:rFonts w:cs="Tahoma"/>
                <w:szCs w:val="18"/>
                <w:lang w:eastAsia="en-US"/>
              </w:rPr>
            </w:pPr>
          </w:p>
        </w:tc>
        <w:tc>
          <w:tcPr>
            <w:tcW w:w="1134" w:type="dxa"/>
            <w:tcBorders>
              <w:top w:val="nil"/>
              <w:left w:val="nil"/>
              <w:bottom w:val="single" w:sz="4" w:space="0" w:color="auto"/>
              <w:right w:val="nil"/>
            </w:tcBorders>
            <w:vAlign w:val="bottom"/>
            <w:hideMark/>
          </w:tcPr>
          <w:p w14:paraId="21676A65"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9</w:t>
            </w:r>
            <w:r>
              <w:rPr>
                <w:rFonts w:cs="Tahoma"/>
                <w:szCs w:val="18"/>
                <w:lang w:eastAsia="en-US"/>
              </w:rPr>
              <w:t>.</w:t>
            </w:r>
          </w:p>
          <w:p w14:paraId="176959AB" w14:textId="77777777" w:rsidR="00924B63" w:rsidRDefault="00924B63">
            <w:pPr>
              <w:spacing w:before="60" w:after="0"/>
              <w:jc w:val="right"/>
              <w:rPr>
                <w:rFonts w:cs="Tahoma"/>
                <w:szCs w:val="18"/>
                <w:lang w:eastAsia="en-US"/>
              </w:rPr>
            </w:pPr>
            <w:r>
              <w:rPr>
                <w:rFonts w:cs="Tahoma"/>
                <w:szCs w:val="18"/>
                <w:lang w:eastAsia="en-US"/>
              </w:rPr>
              <w:t>EUR</w:t>
            </w:r>
          </w:p>
        </w:tc>
        <w:tc>
          <w:tcPr>
            <w:tcW w:w="1134" w:type="dxa"/>
            <w:tcBorders>
              <w:top w:val="nil"/>
              <w:left w:val="nil"/>
              <w:bottom w:val="single" w:sz="4" w:space="0" w:color="auto"/>
              <w:right w:val="nil"/>
            </w:tcBorders>
            <w:vAlign w:val="bottom"/>
            <w:hideMark/>
          </w:tcPr>
          <w:p w14:paraId="3FA1B8B5"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8</w:t>
            </w:r>
            <w:r>
              <w:rPr>
                <w:rFonts w:cs="Tahoma"/>
                <w:szCs w:val="18"/>
                <w:lang w:eastAsia="en-US"/>
              </w:rPr>
              <w:t>.</w:t>
            </w:r>
          </w:p>
          <w:p w14:paraId="3A37CB73" w14:textId="77777777" w:rsidR="00924B63" w:rsidRDefault="00924B63">
            <w:pPr>
              <w:spacing w:before="60" w:after="0"/>
              <w:jc w:val="right"/>
              <w:rPr>
                <w:rFonts w:cs="Tahoma"/>
                <w:szCs w:val="18"/>
                <w:lang w:eastAsia="en-US"/>
              </w:rPr>
            </w:pPr>
            <w:r>
              <w:rPr>
                <w:rFonts w:cs="Tahoma"/>
                <w:szCs w:val="18"/>
                <w:lang w:eastAsia="en-US"/>
              </w:rPr>
              <w:t>EUR</w:t>
            </w:r>
          </w:p>
        </w:tc>
      </w:tr>
      <w:tr w:rsidR="00DB0F25" w14:paraId="1D833066" w14:textId="77777777" w:rsidTr="00DB0F25">
        <w:tc>
          <w:tcPr>
            <w:tcW w:w="6379" w:type="dxa"/>
            <w:tcBorders>
              <w:top w:val="single" w:sz="4" w:space="0" w:color="auto"/>
              <w:left w:val="nil"/>
              <w:bottom w:val="nil"/>
              <w:right w:val="nil"/>
            </w:tcBorders>
            <w:hideMark/>
          </w:tcPr>
          <w:p w14:paraId="473F6A2F" w14:textId="77777777" w:rsidR="00DB0F25" w:rsidRDefault="00DB0F25" w:rsidP="00DB0F25">
            <w:pPr>
              <w:spacing w:before="60" w:after="0"/>
              <w:rPr>
                <w:rFonts w:cs="Tahoma"/>
                <w:szCs w:val="18"/>
                <w:lang w:eastAsia="en-US"/>
              </w:rPr>
            </w:pPr>
            <w:r>
              <w:rPr>
                <w:rFonts w:cs="Tahoma"/>
                <w:szCs w:val="18"/>
                <w:lang w:eastAsia="en-US"/>
              </w:rPr>
              <w:t>Administrācijas personāla algas</w:t>
            </w:r>
          </w:p>
        </w:tc>
        <w:tc>
          <w:tcPr>
            <w:tcW w:w="1134" w:type="dxa"/>
            <w:tcBorders>
              <w:top w:val="single" w:sz="4" w:space="0" w:color="auto"/>
              <w:left w:val="nil"/>
              <w:bottom w:val="nil"/>
              <w:right w:val="nil"/>
            </w:tcBorders>
          </w:tcPr>
          <w:p w14:paraId="66D962F1" w14:textId="77777777" w:rsidR="00DB0F25" w:rsidRDefault="00001D6E" w:rsidP="00DB0F25">
            <w:pPr>
              <w:spacing w:before="60" w:after="0"/>
              <w:jc w:val="right"/>
              <w:rPr>
                <w:rFonts w:cs="Tahoma"/>
                <w:szCs w:val="18"/>
                <w:lang w:eastAsia="en-US"/>
              </w:rPr>
            </w:pPr>
            <w:r>
              <w:rPr>
                <w:rFonts w:cs="Tahoma"/>
                <w:szCs w:val="18"/>
                <w:lang w:eastAsia="en-US"/>
              </w:rPr>
              <w:t>57</w:t>
            </w:r>
            <w:r w:rsidR="0006581A">
              <w:rPr>
                <w:rFonts w:cs="Tahoma"/>
                <w:szCs w:val="18"/>
                <w:lang w:eastAsia="en-US"/>
              </w:rPr>
              <w:t xml:space="preserve"> </w:t>
            </w:r>
            <w:r>
              <w:rPr>
                <w:rFonts w:cs="Tahoma"/>
                <w:szCs w:val="18"/>
                <w:lang w:eastAsia="en-US"/>
              </w:rPr>
              <w:t>082</w:t>
            </w:r>
          </w:p>
        </w:tc>
        <w:tc>
          <w:tcPr>
            <w:tcW w:w="1134" w:type="dxa"/>
            <w:tcBorders>
              <w:top w:val="single" w:sz="4" w:space="0" w:color="auto"/>
              <w:left w:val="nil"/>
              <w:bottom w:val="nil"/>
              <w:right w:val="nil"/>
            </w:tcBorders>
          </w:tcPr>
          <w:p w14:paraId="3CB59789" w14:textId="77777777" w:rsidR="00DB0F25" w:rsidRDefault="00DB0F25" w:rsidP="00DB0F25">
            <w:pPr>
              <w:spacing w:before="60" w:after="0"/>
              <w:jc w:val="right"/>
              <w:rPr>
                <w:rFonts w:cs="Tahoma"/>
                <w:szCs w:val="18"/>
                <w:lang w:eastAsia="en-US"/>
              </w:rPr>
            </w:pPr>
            <w:r>
              <w:rPr>
                <w:rFonts w:cs="Tahoma"/>
                <w:szCs w:val="18"/>
                <w:lang w:eastAsia="en-US"/>
              </w:rPr>
              <w:t>52 344</w:t>
            </w:r>
          </w:p>
        </w:tc>
      </w:tr>
      <w:tr w:rsidR="00DB0F25" w14:paraId="4EF26CFC" w14:textId="77777777" w:rsidTr="00DB0F25">
        <w:tc>
          <w:tcPr>
            <w:tcW w:w="6379" w:type="dxa"/>
            <w:tcBorders>
              <w:top w:val="nil"/>
              <w:left w:val="nil"/>
              <w:bottom w:val="nil"/>
              <w:right w:val="nil"/>
            </w:tcBorders>
            <w:hideMark/>
          </w:tcPr>
          <w:p w14:paraId="4CE4736C" w14:textId="77777777" w:rsidR="00DB0F25" w:rsidRDefault="00DB0F25" w:rsidP="00DB0F25">
            <w:pPr>
              <w:spacing w:before="60" w:after="0"/>
              <w:rPr>
                <w:rFonts w:cs="Tahoma"/>
                <w:szCs w:val="18"/>
                <w:lang w:eastAsia="en-US"/>
              </w:rPr>
            </w:pPr>
            <w:r>
              <w:rPr>
                <w:rFonts w:cs="Tahoma"/>
                <w:szCs w:val="18"/>
                <w:lang w:eastAsia="en-US"/>
              </w:rPr>
              <w:t>Valsts sociālās apdrošināšanas obligātās iemaksas</w:t>
            </w:r>
          </w:p>
        </w:tc>
        <w:tc>
          <w:tcPr>
            <w:tcW w:w="1134" w:type="dxa"/>
            <w:tcBorders>
              <w:top w:val="nil"/>
              <w:left w:val="nil"/>
              <w:bottom w:val="nil"/>
              <w:right w:val="nil"/>
            </w:tcBorders>
          </w:tcPr>
          <w:p w14:paraId="732CE32D" w14:textId="77777777" w:rsidR="00DB0F25" w:rsidRDefault="00001D6E" w:rsidP="00DB0F25">
            <w:pPr>
              <w:spacing w:before="60" w:after="0"/>
              <w:jc w:val="right"/>
              <w:rPr>
                <w:rFonts w:cs="Tahoma"/>
                <w:szCs w:val="18"/>
                <w:lang w:eastAsia="en-US"/>
              </w:rPr>
            </w:pPr>
            <w:r>
              <w:rPr>
                <w:rFonts w:cs="Tahoma"/>
                <w:szCs w:val="18"/>
                <w:lang w:eastAsia="en-US"/>
              </w:rPr>
              <w:t>13</w:t>
            </w:r>
            <w:r w:rsidR="0006581A">
              <w:rPr>
                <w:rFonts w:cs="Tahoma"/>
                <w:szCs w:val="18"/>
                <w:lang w:eastAsia="en-US"/>
              </w:rPr>
              <w:t xml:space="preserve"> </w:t>
            </w:r>
            <w:r>
              <w:rPr>
                <w:rFonts w:cs="Tahoma"/>
                <w:szCs w:val="18"/>
                <w:lang w:eastAsia="en-US"/>
              </w:rPr>
              <w:t>751</w:t>
            </w:r>
          </w:p>
        </w:tc>
        <w:tc>
          <w:tcPr>
            <w:tcW w:w="1134" w:type="dxa"/>
            <w:tcBorders>
              <w:top w:val="nil"/>
              <w:left w:val="nil"/>
              <w:bottom w:val="nil"/>
              <w:right w:val="nil"/>
            </w:tcBorders>
          </w:tcPr>
          <w:p w14:paraId="1C143999" w14:textId="77777777" w:rsidR="00DB0F25" w:rsidRDefault="00DB0F25" w:rsidP="00DB0F25">
            <w:pPr>
              <w:spacing w:before="60" w:after="0"/>
              <w:jc w:val="right"/>
              <w:rPr>
                <w:rFonts w:cs="Tahoma"/>
                <w:szCs w:val="18"/>
                <w:lang w:eastAsia="en-US"/>
              </w:rPr>
            </w:pPr>
            <w:r>
              <w:rPr>
                <w:rFonts w:cs="Tahoma"/>
                <w:szCs w:val="18"/>
                <w:lang w:eastAsia="en-US"/>
              </w:rPr>
              <w:t>12 610</w:t>
            </w:r>
          </w:p>
        </w:tc>
      </w:tr>
      <w:tr w:rsidR="00DB0F25" w14:paraId="326E08DC" w14:textId="77777777" w:rsidTr="00DB0F25">
        <w:tc>
          <w:tcPr>
            <w:tcW w:w="6379" w:type="dxa"/>
            <w:tcBorders>
              <w:top w:val="nil"/>
              <w:left w:val="nil"/>
              <w:bottom w:val="nil"/>
              <w:right w:val="nil"/>
            </w:tcBorders>
            <w:hideMark/>
          </w:tcPr>
          <w:p w14:paraId="454BE78C" w14:textId="77777777" w:rsidR="00DB0F25" w:rsidRDefault="00DB0F25" w:rsidP="00DB0F25">
            <w:pPr>
              <w:spacing w:before="60" w:after="0"/>
              <w:rPr>
                <w:rFonts w:cs="Tahoma"/>
                <w:szCs w:val="18"/>
                <w:lang w:eastAsia="en-US"/>
              </w:rPr>
            </w:pPr>
            <w:r>
              <w:rPr>
                <w:rFonts w:cs="Tahoma"/>
                <w:szCs w:val="18"/>
                <w:lang w:eastAsia="en-US"/>
              </w:rPr>
              <w:t>Uzņēmējdarbības riska valsts nodeva</w:t>
            </w:r>
          </w:p>
        </w:tc>
        <w:tc>
          <w:tcPr>
            <w:tcW w:w="1134" w:type="dxa"/>
            <w:tcBorders>
              <w:top w:val="nil"/>
              <w:left w:val="nil"/>
              <w:bottom w:val="nil"/>
              <w:right w:val="nil"/>
            </w:tcBorders>
          </w:tcPr>
          <w:p w14:paraId="0BFEC433" w14:textId="77777777" w:rsidR="00DB0F25" w:rsidRDefault="00001D6E" w:rsidP="00DB0F25">
            <w:pPr>
              <w:spacing w:before="60" w:after="0"/>
              <w:jc w:val="right"/>
              <w:rPr>
                <w:rFonts w:cs="Tahoma"/>
                <w:szCs w:val="18"/>
                <w:lang w:eastAsia="en-US"/>
              </w:rPr>
            </w:pPr>
            <w:r>
              <w:rPr>
                <w:rFonts w:cs="Tahoma"/>
                <w:szCs w:val="18"/>
                <w:lang w:eastAsia="en-US"/>
              </w:rPr>
              <w:t>13</w:t>
            </w:r>
          </w:p>
        </w:tc>
        <w:tc>
          <w:tcPr>
            <w:tcW w:w="1134" w:type="dxa"/>
            <w:tcBorders>
              <w:top w:val="nil"/>
              <w:left w:val="nil"/>
              <w:bottom w:val="nil"/>
              <w:right w:val="nil"/>
            </w:tcBorders>
          </w:tcPr>
          <w:p w14:paraId="47B97FF1" w14:textId="77777777" w:rsidR="00DB0F25" w:rsidRDefault="00DB0F25" w:rsidP="00DB0F25">
            <w:pPr>
              <w:spacing w:before="60" w:after="0"/>
              <w:jc w:val="right"/>
              <w:rPr>
                <w:rFonts w:cs="Tahoma"/>
                <w:szCs w:val="18"/>
                <w:lang w:eastAsia="en-US"/>
              </w:rPr>
            </w:pPr>
            <w:r>
              <w:rPr>
                <w:rFonts w:cs="Tahoma"/>
                <w:szCs w:val="18"/>
                <w:lang w:eastAsia="en-US"/>
              </w:rPr>
              <w:t>13</w:t>
            </w:r>
          </w:p>
        </w:tc>
      </w:tr>
      <w:tr w:rsidR="00DB0F25" w14:paraId="685139FE" w14:textId="77777777" w:rsidTr="00DB0F25">
        <w:tc>
          <w:tcPr>
            <w:tcW w:w="6379" w:type="dxa"/>
            <w:tcBorders>
              <w:top w:val="nil"/>
              <w:left w:val="nil"/>
              <w:bottom w:val="nil"/>
              <w:right w:val="nil"/>
            </w:tcBorders>
            <w:hideMark/>
          </w:tcPr>
          <w:p w14:paraId="42569E43" w14:textId="77777777" w:rsidR="00DB0F25" w:rsidRDefault="00DB0F25" w:rsidP="00DB0F25">
            <w:pPr>
              <w:spacing w:before="60" w:after="0"/>
              <w:rPr>
                <w:rFonts w:cs="Tahoma"/>
                <w:szCs w:val="18"/>
                <w:lang w:eastAsia="en-US"/>
              </w:rPr>
            </w:pPr>
            <w:r>
              <w:rPr>
                <w:rFonts w:cs="Tahoma"/>
                <w:szCs w:val="18"/>
                <w:lang w:eastAsia="en-US"/>
              </w:rPr>
              <w:t>Sakaru izmaksas</w:t>
            </w:r>
          </w:p>
        </w:tc>
        <w:tc>
          <w:tcPr>
            <w:tcW w:w="1134" w:type="dxa"/>
            <w:tcBorders>
              <w:top w:val="nil"/>
              <w:left w:val="nil"/>
              <w:bottom w:val="nil"/>
              <w:right w:val="nil"/>
            </w:tcBorders>
          </w:tcPr>
          <w:p w14:paraId="10024EFA" w14:textId="77777777" w:rsidR="00DB0F25" w:rsidRDefault="00001D6E" w:rsidP="00DB0F25">
            <w:pPr>
              <w:spacing w:before="60" w:after="0"/>
              <w:jc w:val="right"/>
              <w:rPr>
                <w:rFonts w:cs="Tahoma"/>
                <w:szCs w:val="18"/>
                <w:lang w:eastAsia="en-US"/>
              </w:rPr>
            </w:pPr>
            <w:r>
              <w:rPr>
                <w:rFonts w:cs="Tahoma"/>
                <w:szCs w:val="18"/>
                <w:lang w:eastAsia="en-US"/>
              </w:rPr>
              <w:t>401</w:t>
            </w:r>
          </w:p>
        </w:tc>
        <w:tc>
          <w:tcPr>
            <w:tcW w:w="1134" w:type="dxa"/>
            <w:tcBorders>
              <w:top w:val="nil"/>
              <w:left w:val="nil"/>
              <w:bottom w:val="nil"/>
              <w:right w:val="nil"/>
            </w:tcBorders>
          </w:tcPr>
          <w:p w14:paraId="439C901B" w14:textId="77777777" w:rsidR="00DB0F25" w:rsidRDefault="00DB0F25" w:rsidP="00DB0F25">
            <w:pPr>
              <w:spacing w:before="60" w:after="0"/>
              <w:jc w:val="right"/>
              <w:rPr>
                <w:rFonts w:cs="Tahoma"/>
                <w:szCs w:val="18"/>
                <w:lang w:eastAsia="en-US"/>
              </w:rPr>
            </w:pPr>
            <w:r>
              <w:rPr>
                <w:rFonts w:cs="Tahoma"/>
                <w:szCs w:val="18"/>
                <w:lang w:eastAsia="en-US"/>
              </w:rPr>
              <w:t>401</w:t>
            </w:r>
          </w:p>
        </w:tc>
      </w:tr>
      <w:tr w:rsidR="00DB0F25" w14:paraId="0F67B0C7" w14:textId="77777777" w:rsidTr="00DB0F25">
        <w:tc>
          <w:tcPr>
            <w:tcW w:w="6379" w:type="dxa"/>
            <w:tcBorders>
              <w:top w:val="nil"/>
              <w:left w:val="nil"/>
              <w:bottom w:val="nil"/>
              <w:right w:val="nil"/>
            </w:tcBorders>
            <w:hideMark/>
          </w:tcPr>
          <w:p w14:paraId="0F2AAB7B" w14:textId="77777777" w:rsidR="00DB0F25" w:rsidRDefault="00DB0F25" w:rsidP="00DB0F25">
            <w:pPr>
              <w:spacing w:before="60" w:after="0"/>
              <w:rPr>
                <w:rFonts w:cs="Tahoma"/>
                <w:szCs w:val="18"/>
                <w:lang w:eastAsia="en-US"/>
              </w:rPr>
            </w:pPr>
            <w:r>
              <w:rPr>
                <w:rFonts w:cs="Tahoma"/>
                <w:szCs w:val="18"/>
                <w:lang w:eastAsia="en-US"/>
              </w:rPr>
              <w:t>Biroja uzturēšanas izmaksas</w:t>
            </w:r>
          </w:p>
        </w:tc>
        <w:tc>
          <w:tcPr>
            <w:tcW w:w="1134" w:type="dxa"/>
            <w:tcBorders>
              <w:top w:val="nil"/>
              <w:left w:val="nil"/>
              <w:bottom w:val="nil"/>
              <w:right w:val="nil"/>
            </w:tcBorders>
          </w:tcPr>
          <w:p w14:paraId="730137DE" w14:textId="77777777" w:rsidR="00DB0F25" w:rsidRDefault="004E3AF6" w:rsidP="00DB0F25">
            <w:pPr>
              <w:spacing w:before="60" w:after="0"/>
              <w:jc w:val="right"/>
              <w:rPr>
                <w:rFonts w:cs="Tahoma"/>
                <w:szCs w:val="18"/>
                <w:lang w:eastAsia="en-US"/>
              </w:rPr>
            </w:pPr>
            <w:r>
              <w:rPr>
                <w:rFonts w:cs="Tahoma"/>
                <w:szCs w:val="18"/>
                <w:lang w:eastAsia="en-US"/>
              </w:rPr>
              <w:t>497</w:t>
            </w:r>
          </w:p>
        </w:tc>
        <w:tc>
          <w:tcPr>
            <w:tcW w:w="1134" w:type="dxa"/>
            <w:tcBorders>
              <w:top w:val="nil"/>
              <w:left w:val="nil"/>
              <w:bottom w:val="nil"/>
              <w:right w:val="nil"/>
            </w:tcBorders>
          </w:tcPr>
          <w:p w14:paraId="10C9239B" w14:textId="77777777" w:rsidR="00DB0F25" w:rsidRDefault="00DB0F25" w:rsidP="00DB0F25">
            <w:pPr>
              <w:spacing w:before="60" w:after="0"/>
              <w:jc w:val="right"/>
              <w:rPr>
                <w:rFonts w:cs="Tahoma"/>
                <w:szCs w:val="18"/>
                <w:lang w:eastAsia="en-US"/>
              </w:rPr>
            </w:pPr>
            <w:r>
              <w:rPr>
                <w:rFonts w:cs="Tahoma"/>
                <w:szCs w:val="18"/>
                <w:lang w:eastAsia="en-US"/>
              </w:rPr>
              <w:t>416</w:t>
            </w:r>
          </w:p>
        </w:tc>
      </w:tr>
      <w:tr w:rsidR="00DB0F25" w14:paraId="616550D5" w14:textId="77777777" w:rsidTr="00DB0F25">
        <w:tc>
          <w:tcPr>
            <w:tcW w:w="6379" w:type="dxa"/>
            <w:tcBorders>
              <w:top w:val="nil"/>
              <w:left w:val="nil"/>
              <w:bottom w:val="nil"/>
              <w:right w:val="nil"/>
            </w:tcBorders>
            <w:hideMark/>
          </w:tcPr>
          <w:p w14:paraId="17F57001" w14:textId="77777777" w:rsidR="00DB0F25" w:rsidRDefault="00DB0F25" w:rsidP="00DB0F25">
            <w:pPr>
              <w:spacing w:before="60" w:after="0"/>
              <w:rPr>
                <w:rFonts w:cs="Tahoma"/>
                <w:szCs w:val="18"/>
                <w:lang w:eastAsia="en-US"/>
              </w:rPr>
            </w:pPr>
            <w:r>
              <w:rPr>
                <w:rFonts w:cs="Tahoma"/>
                <w:szCs w:val="18"/>
                <w:lang w:eastAsia="en-US"/>
              </w:rPr>
              <w:t>Uzņēmuma vieglā transportlīdzekļa nodoklis</w:t>
            </w:r>
          </w:p>
        </w:tc>
        <w:tc>
          <w:tcPr>
            <w:tcW w:w="1134" w:type="dxa"/>
            <w:tcBorders>
              <w:top w:val="nil"/>
              <w:left w:val="nil"/>
              <w:bottom w:val="nil"/>
              <w:right w:val="nil"/>
            </w:tcBorders>
          </w:tcPr>
          <w:p w14:paraId="3DD68232" w14:textId="77777777" w:rsidR="00DB0F25" w:rsidRDefault="00B46DFD" w:rsidP="00DB0F25">
            <w:pPr>
              <w:spacing w:before="60" w:after="0"/>
              <w:jc w:val="right"/>
              <w:rPr>
                <w:rFonts w:cs="Tahoma"/>
                <w:szCs w:val="18"/>
                <w:lang w:eastAsia="en-US"/>
              </w:rPr>
            </w:pPr>
            <w:r>
              <w:rPr>
                <w:rFonts w:cs="Tahoma"/>
                <w:szCs w:val="18"/>
                <w:lang w:eastAsia="en-US"/>
              </w:rPr>
              <w:t>348</w:t>
            </w:r>
          </w:p>
        </w:tc>
        <w:tc>
          <w:tcPr>
            <w:tcW w:w="1134" w:type="dxa"/>
            <w:tcBorders>
              <w:top w:val="nil"/>
              <w:left w:val="nil"/>
              <w:bottom w:val="nil"/>
              <w:right w:val="nil"/>
            </w:tcBorders>
          </w:tcPr>
          <w:p w14:paraId="694D9BF7" w14:textId="77777777" w:rsidR="00DB0F25" w:rsidRDefault="00DB0F25" w:rsidP="00DB0F25">
            <w:pPr>
              <w:spacing w:before="60" w:after="0"/>
              <w:jc w:val="right"/>
              <w:rPr>
                <w:rFonts w:cs="Tahoma"/>
                <w:szCs w:val="18"/>
                <w:lang w:eastAsia="en-US"/>
              </w:rPr>
            </w:pPr>
            <w:r>
              <w:rPr>
                <w:rFonts w:cs="Tahoma"/>
                <w:szCs w:val="18"/>
                <w:lang w:eastAsia="en-US"/>
              </w:rPr>
              <w:t>-</w:t>
            </w:r>
          </w:p>
        </w:tc>
      </w:tr>
      <w:tr w:rsidR="00DB0F25" w14:paraId="6C339E7C" w14:textId="77777777" w:rsidTr="00DB0F25">
        <w:tc>
          <w:tcPr>
            <w:tcW w:w="6379" w:type="dxa"/>
            <w:tcBorders>
              <w:top w:val="nil"/>
              <w:left w:val="nil"/>
              <w:bottom w:val="nil"/>
              <w:right w:val="nil"/>
            </w:tcBorders>
            <w:hideMark/>
          </w:tcPr>
          <w:p w14:paraId="06DAF01F" w14:textId="77777777" w:rsidR="00DB0F25" w:rsidRDefault="00DB0F25" w:rsidP="00DB0F25">
            <w:pPr>
              <w:spacing w:before="60" w:after="0"/>
              <w:rPr>
                <w:rFonts w:cs="Tahoma"/>
                <w:szCs w:val="18"/>
                <w:lang w:eastAsia="en-US"/>
              </w:rPr>
            </w:pPr>
            <w:r>
              <w:rPr>
                <w:rFonts w:cs="Tahoma"/>
                <w:szCs w:val="18"/>
                <w:lang w:eastAsia="en-US"/>
              </w:rPr>
              <w:t>Pamatlīdzekļu nolietojums</w:t>
            </w:r>
          </w:p>
        </w:tc>
        <w:tc>
          <w:tcPr>
            <w:tcW w:w="1134" w:type="dxa"/>
            <w:tcBorders>
              <w:top w:val="nil"/>
              <w:left w:val="nil"/>
              <w:bottom w:val="nil"/>
              <w:right w:val="nil"/>
            </w:tcBorders>
          </w:tcPr>
          <w:p w14:paraId="183A8897" w14:textId="77777777" w:rsidR="00DB0F25" w:rsidRDefault="00001D6E" w:rsidP="00DB0F25">
            <w:pPr>
              <w:spacing w:before="60" w:after="0"/>
              <w:jc w:val="right"/>
              <w:rPr>
                <w:rFonts w:cs="Tahoma"/>
                <w:szCs w:val="18"/>
                <w:lang w:eastAsia="en-US"/>
              </w:rPr>
            </w:pPr>
            <w:r>
              <w:rPr>
                <w:rFonts w:cs="Tahoma"/>
                <w:szCs w:val="18"/>
                <w:lang w:eastAsia="en-US"/>
              </w:rPr>
              <w:t>252</w:t>
            </w:r>
          </w:p>
        </w:tc>
        <w:tc>
          <w:tcPr>
            <w:tcW w:w="1134" w:type="dxa"/>
            <w:tcBorders>
              <w:top w:val="nil"/>
              <w:left w:val="nil"/>
              <w:bottom w:val="nil"/>
              <w:right w:val="nil"/>
            </w:tcBorders>
          </w:tcPr>
          <w:p w14:paraId="1896CC98" w14:textId="77777777" w:rsidR="00DB0F25" w:rsidRDefault="00DB0F25" w:rsidP="00DB0F25">
            <w:pPr>
              <w:spacing w:before="60" w:after="0"/>
              <w:jc w:val="right"/>
              <w:rPr>
                <w:rFonts w:cs="Tahoma"/>
                <w:szCs w:val="18"/>
                <w:lang w:eastAsia="en-US"/>
              </w:rPr>
            </w:pPr>
            <w:r>
              <w:rPr>
                <w:rFonts w:cs="Tahoma"/>
                <w:szCs w:val="18"/>
                <w:lang w:eastAsia="en-US"/>
              </w:rPr>
              <w:t>252</w:t>
            </w:r>
          </w:p>
        </w:tc>
      </w:tr>
      <w:tr w:rsidR="00DB0F25" w14:paraId="2538462D" w14:textId="77777777" w:rsidTr="00DB0F25">
        <w:tc>
          <w:tcPr>
            <w:tcW w:w="6379" w:type="dxa"/>
            <w:tcBorders>
              <w:top w:val="nil"/>
              <w:left w:val="nil"/>
              <w:bottom w:val="nil"/>
              <w:right w:val="nil"/>
            </w:tcBorders>
            <w:hideMark/>
          </w:tcPr>
          <w:p w14:paraId="1353EEE4" w14:textId="77777777" w:rsidR="00DB0F25" w:rsidRDefault="00DB0F25" w:rsidP="00DB0F25">
            <w:pPr>
              <w:spacing w:before="60" w:after="0"/>
              <w:rPr>
                <w:rFonts w:cs="Tahoma"/>
                <w:szCs w:val="18"/>
                <w:lang w:eastAsia="en-US"/>
              </w:rPr>
            </w:pPr>
            <w:r>
              <w:rPr>
                <w:rFonts w:cs="Tahoma"/>
                <w:szCs w:val="18"/>
                <w:lang w:eastAsia="en-US"/>
              </w:rPr>
              <w:t>Automašīnas uzturēšanas izdevumi</w:t>
            </w:r>
          </w:p>
        </w:tc>
        <w:tc>
          <w:tcPr>
            <w:tcW w:w="1134" w:type="dxa"/>
            <w:tcBorders>
              <w:top w:val="nil"/>
              <w:left w:val="nil"/>
              <w:bottom w:val="nil"/>
              <w:right w:val="nil"/>
            </w:tcBorders>
          </w:tcPr>
          <w:p w14:paraId="16004D6A" w14:textId="77777777" w:rsidR="00DB0F25" w:rsidRDefault="00001D6E" w:rsidP="00DB0F25">
            <w:pPr>
              <w:spacing w:before="60" w:after="0"/>
              <w:jc w:val="right"/>
              <w:rPr>
                <w:rFonts w:cs="Tahoma"/>
                <w:szCs w:val="18"/>
                <w:lang w:eastAsia="en-US"/>
              </w:rPr>
            </w:pPr>
            <w:r>
              <w:rPr>
                <w:rFonts w:cs="Tahoma"/>
                <w:szCs w:val="18"/>
                <w:lang w:eastAsia="en-US"/>
              </w:rPr>
              <w:t>624</w:t>
            </w:r>
          </w:p>
        </w:tc>
        <w:tc>
          <w:tcPr>
            <w:tcW w:w="1134" w:type="dxa"/>
            <w:tcBorders>
              <w:top w:val="nil"/>
              <w:left w:val="nil"/>
              <w:bottom w:val="nil"/>
              <w:right w:val="nil"/>
            </w:tcBorders>
          </w:tcPr>
          <w:p w14:paraId="24A691E8" w14:textId="77777777" w:rsidR="00DB0F25" w:rsidRDefault="00DB0F25" w:rsidP="00DB0F25">
            <w:pPr>
              <w:spacing w:before="60" w:after="0"/>
              <w:jc w:val="right"/>
              <w:rPr>
                <w:rFonts w:cs="Tahoma"/>
                <w:szCs w:val="18"/>
                <w:lang w:eastAsia="en-US"/>
              </w:rPr>
            </w:pPr>
            <w:r>
              <w:rPr>
                <w:rFonts w:cs="Tahoma"/>
                <w:szCs w:val="18"/>
                <w:lang w:eastAsia="en-US"/>
              </w:rPr>
              <w:t>267</w:t>
            </w:r>
          </w:p>
        </w:tc>
      </w:tr>
      <w:tr w:rsidR="00DB0F25" w14:paraId="4F6E7586" w14:textId="77777777" w:rsidTr="00DB0F25">
        <w:tc>
          <w:tcPr>
            <w:tcW w:w="6379" w:type="dxa"/>
            <w:tcBorders>
              <w:top w:val="nil"/>
              <w:left w:val="nil"/>
              <w:bottom w:val="nil"/>
              <w:right w:val="nil"/>
            </w:tcBorders>
            <w:hideMark/>
          </w:tcPr>
          <w:p w14:paraId="7AE8FE77" w14:textId="77777777" w:rsidR="00DB0F25" w:rsidRDefault="00DB0F25" w:rsidP="00DB0F25">
            <w:pPr>
              <w:spacing w:before="60" w:after="0"/>
              <w:rPr>
                <w:rFonts w:cs="Tahoma"/>
                <w:szCs w:val="18"/>
                <w:lang w:eastAsia="en-US"/>
              </w:rPr>
            </w:pPr>
            <w:r>
              <w:rPr>
                <w:rFonts w:cs="Tahoma"/>
                <w:szCs w:val="18"/>
                <w:lang w:eastAsia="en-US"/>
              </w:rPr>
              <w:t>Gada pārskata revīzijas izdevumi</w:t>
            </w:r>
          </w:p>
        </w:tc>
        <w:tc>
          <w:tcPr>
            <w:tcW w:w="1134" w:type="dxa"/>
            <w:tcBorders>
              <w:top w:val="nil"/>
              <w:left w:val="nil"/>
              <w:bottom w:val="nil"/>
              <w:right w:val="nil"/>
            </w:tcBorders>
          </w:tcPr>
          <w:p w14:paraId="57771E6E" w14:textId="77777777" w:rsidR="00DB0F25" w:rsidRDefault="004E3AF6" w:rsidP="00DB0F25">
            <w:pPr>
              <w:spacing w:before="60" w:after="0"/>
              <w:jc w:val="right"/>
              <w:rPr>
                <w:rFonts w:cs="Tahoma"/>
                <w:szCs w:val="18"/>
                <w:lang w:eastAsia="en-US"/>
              </w:rPr>
            </w:pPr>
            <w:r>
              <w:rPr>
                <w:rFonts w:cs="Tahoma"/>
                <w:szCs w:val="18"/>
                <w:lang w:eastAsia="en-US"/>
              </w:rPr>
              <w:t>1</w:t>
            </w:r>
            <w:r w:rsidR="0006581A">
              <w:rPr>
                <w:rFonts w:cs="Tahoma"/>
                <w:szCs w:val="18"/>
                <w:lang w:eastAsia="en-US"/>
              </w:rPr>
              <w:t xml:space="preserve"> </w:t>
            </w:r>
            <w:r>
              <w:rPr>
                <w:rFonts w:cs="Tahoma"/>
                <w:szCs w:val="18"/>
                <w:lang w:eastAsia="en-US"/>
              </w:rPr>
              <w:t>392</w:t>
            </w:r>
          </w:p>
        </w:tc>
        <w:tc>
          <w:tcPr>
            <w:tcW w:w="1134" w:type="dxa"/>
            <w:tcBorders>
              <w:top w:val="nil"/>
              <w:left w:val="nil"/>
              <w:bottom w:val="nil"/>
              <w:right w:val="nil"/>
            </w:tcBorders>
          </w:tcPr>
          <w:p w14:paraId="0FD73DE7" w14:textId="77777777" w:rsidR="00DB0F25" w:rsidRDefault="00DB0F25" w:rsidP="00DB0F25">
            <w:pPr>
              <w:spacing w:before="60" w:after="0"/>
              <w:jc w:val="right"/>
              <w:rPr>
                <w:rFonts w:cs="Tahoma"/>
                <w:szCs w:val="18"/>
                <w:lang w:eastAsia="en-US"/>
              </w:rPr>
            </w:pPr>
            <w:r>
              <w:rPr>
                <w:rFonts w:cs="Tahoma"/>
                <w:szCs w:val="18"/>
                <w:lang w:eastAsia="en-US"/>
              </w:rPr>
              <w:t>1 392</w:t>
            </w:r>
          </w:p>
        </w:tc>
      </w:tr>
      <w:tr w:rsidR="00DB0F25" w14:paraId="350E2F2C" w14:textId="77777777" w:rsidTr="00DB0F25">
        <w:tc>
          <w:tcPr>
            <w:tcW w:w="6379" w:type="dxa"/>
            <w:tcBorders>
              <w:top w:val="nil"/>
              <w:left w:val="nil"/>
              <w:bottom w:val="nil"/>
              <w:right w:val="nil"/>
            </w:tcBorders>
            <w:hideMark/>
          </w:tcPr>
          <w:p w14:paraId="5B9F6EC5" w14:textId="77777777" w:rsidR="00DB0F25" w:rsidRDefault="00DB0F25" w:rsidP="00DB0F25">
            <w:pPr>
              <w:spacing w:before="60" w:after="0"/>
              <w:rPr>
                <w:rFonts w:cs="Tahoma"/>
                <w:szCs w:val="18"/>
                <w:lang w:eastAsia="en-US"/>
              </w:rPr>
            </w:pPr>
            <w:r>
              <w:rPr>
                <w:rFonts w:cs="Tahoma"/>
                <w:szCs w:val="18"/>
                <w:lang w:eastAsia="en-US"/>
              </w:rPr>
              <w:t>Degvielas iegādes izdevumi</w:t>
            </w:r>
          </w:p>
        </w:tc>
        <w:tc>
          <w:tcPr>
            <w:tcW w:w="1134" w:type="dxa"/>
            <w:tcBorders>
              <w:top w:val="nil"/>
              <w:left w:val="nil"/>
              <w:bottom w:val="nil"/>
              <w:right w:val="nil"/>
            </w:tcBorders>
          </w:tcPr>
          <w:p w14:paraId="0E695449" w14:textId="77777777" w:rsidR="00DB0F25" w:rsidRDefault="00001D6E" w:rsidP="00DB0F25">
            <w:pPr>
              <w:spacing w:before="60" w:after="0"/>
              <w:jc w:val="right"/>
              <w:rPr>
                <w:rFonts w:cs="Tahoma"/>
                <w:szCs w:val="18"/>
                <w:lang w:eastAsia="en-US"/>
              </w:rPr>
            </w:pPr>
            <w:r>
              <w:rPr>
                <w:rFonts w:cs="Tahoma"/>
                <w:szCs w:val="18"/>
                <w:lang w:eastAsia="en-US"/>
              </w:rPr>
              <w:t>2</w:t>
            </w:r>
            <w:r w:rsidR="0006581A">
              <w:rPr>
                <w:rFonts w:cs="Tahoma"/>
                <w:szCs w:val="18"/>
                <w:lang w:eastAsia="en-US"/>
              </w:rPr>
              <w:t xml:space="preserve"> </w:t>
            </w:r>
            <w:r>
              <w:rPr>
                <w:rFonts w:cs="Tahoma"/>
                <w:szCs w:val="18"/>
                <w:lang w:eastAsia="en-US"/>
              </w:rPr>
              <w:t>996</w:t>
            </w:r>
          </w:p>
        </w:tc>
        <w:tc>
          <w:tcPr>
            <w:tcW w:w="1134" w:type="dxa"/>
            <w:tcBorders>
              <w:top w:val="nil"/>
              <w:left w:val="nil"/>
              <w:bottom w:val="nil"/>
              <w:right w:val="nil"/>
            </w:tcBorders>
          </w:tcPr>
          <w:p w14:paraId="79D32A64" w14:textId="77777777" w:rsidR="00DB0F25" w:rsidRDefault="00DB0F25" w:rsidP="00DB0F25">
            <w:pPr>
              <w:spacing w:before="60" w:after="0"/>
              <w:jc w:val="right"/>
              <w:rPr>
                <w:rFonts w:cs="Tahoma"/>
                <w:szCs w:val="18"/>
                <w:lang w:eastAsia="en-US"/>
              </w:rPr>
            </w:pPr>
            <w:r>
              <w:rPr>
                <w:rFonts w:cs="Tahoma"/>
                <w:szCs w:val="18"/>
                <w:lang w:eastAsia="en-US"/>
              </w:rPr>
              <w:t>3 250</w:t>
            </w:r>
          </w:p>
        </w:tc>
      </w:tr>
      <w:tr w:rsidR="004E3AF6" w14:paraId="38EFFD3C" w14:textId="77777777" w:rsidTr="00DB0F25">
        <w:tc>
          <w:tcPr>
            <w:tcW w:w="6379" w:type="dxa"/>
            <w:tcBorders>
              <w:top w:val="nil"/>
              <w:left w:val="nil"/>
              <w:bottom w:val="nil"/>
              <w:right w:val="nil"/>
            </w:tcBorders>
          </w:tcPr>
          <w:p w14:paraId="7C3473BD" w14:textId="77777777" w:rsidR="004E3AF6" w:rsidRDefault="004E3AF6" w:rsidP="00DB0F25">
            <w:pPr>
              <w:spacing w:before="60" w:after="0"/>
              <w:rPr>
                <w:rFonts w:cs="Tahoma"/>
                <w:szCs w:val="18"/>
                <w:lang w:eastAsia="en-US"/>
              </w:rPr>
            </w:pPr>
            <w:r>
              <w:rPr>
                <w:rFonts w:cs="Tahoma"/>
                <w:szCs w:val="18"/>
                <w:lang w:eastAsia="en-US"/>
              </w:rPr>
              <w:t>Komandējuma nauda</w:t>
            </w:r>
          </w:p>
        </w:tc>
        <w:tc>
          <w:tcPr>
            <w:tcW w:w="1134" w:type="dxa"/>
            <w:tcBorders>
              <w:top w:val="nil"/>
              <w:left w:val="nil"/>
              <w:bottom w:val="nil"/>
              <w:right w:val="nil"/>
            </w:tcBorders>
          </w:tcPr>
          <w:p w14:paraId="034901D1" w14:textId="77777777" w:rsidR="004E3AF6" w:rsidRDefault="004E3AF6" w:rsidP="00DB0F25">
            <w:pPr>
              <w:spacing w:before="60" w:after="0"/>
              <w:jc w:val="right"/>
              <w:rPr>
                <w:rFonts w:cs="Tahoma"/>
                <w:szCs w:val="18"/>
                <w:lang w:eastAsia="en-US"/>
              </w:rPr>
            </w:pPr>
            <w:r>
              <w:rPr>
                <w:rFonts w:cs="Tahoma"/>
                <w:szCs w:val="18"/>
                <w:lang w:eastAsia="en-US"/>
              </w:rPr>
              <w:t>930</w:t>
            </w:r>
          </w:p>
        </w:tc>
        <w:tc>
          <w:tcPr>
            <w:tcW w:w="1134" w:type="dxa"/>
            <w:tcBorders>
              <w:top w:val="nil"/>
              <w:left w:val="nil"/>
              <w:bottom w:val="nil"/>
              <w:right w:val="nil"/>
            </w:tcBorders>
          </w:tcPr>
          <w:p w14:paraId="22D74E9F" w14:textId="77777777" w:rsidR="004E3AF6" w:rsidRDefault="004E3AF6" w:rsidP="00DB0F25">
            <w:pPr>
              <w:spacing w:before="60" w:after="0"/>
              <w:jc w:val="right"/>
              <w:rPr>
                <w:rFonts w:cs="Tahoma"/>
                <w:szCs w:val="18"/>
                <w:lang w:eastAsia="en-US"/>
              </w:rPr>
            </w:pPr>
            <w:r>
              <w:rPr>
                <w:rFonts w:cs="Tahoma"/>
                <w:szCs w:val="18"/>
                <w:lang w:eastAsia="en-US"/>
              </w:rPr>
              <w:t>-</w:t>
            </w:r>
          </w:p>
        </w:tc>
      </w:tr>
      <w:tr w:rsidR="00DB0F25" w14:paraId="1F16E150" w14:textId="77777777" w:rsidTr="00DB0F25">
        <w:tc>
          <w:tcPr>
            <w:tcW w:w="6379" w:type="dxa"/>
            <w:tcBorders>
              <w:top w:val="single" w:sz="4" w:space="0" w:color="auto"/>
              <w:left w:val="nil"/>
              <w:bottom w:val="nil"/>
              <w:right w:val="nil"/>
            </w:tcBorders>
            <w:hideMark/>
          </w:tcPr>
          <w:p w14:paraId="69D2BE9C" w14:textId="77777777" w:rsidR="00DB0F25" w:rsidRDefault="00DB0F25" w:rsidP="00DB0F25">
            <w:pPr>
              <w:spacing w:before="60" w:after="0"/>
              <w:rPr>
                <w:rFonts w:cs="Tahoma"/>
                <w:iCs/>
                <w:color w:val="000000"/>
                <w:szCs w:val="18"/>
                <w:lang w:eastAsia="en-US"/>
              </w:rPr>
            </w:pPr>
            <w:r>
              <w:rPr>
                <w:rFonts w:cs="Tahoma"/>
                <w:b/>
                <w:szCs w:val="18"/>
                <w:lang w:eastAsia="en-US"/>
              </w:rPr>
              <w:t>Kopā</w:t>
            </w:r>
          </w:p>
        </w:tc>
        <w:tc>
          <w:tcPr>
            <w:tcW w:w="1134" w:type="dxa"/>
            <w:tcBorders>
              <w:top w:val="single" w:sz="4" w:space="0" w:color="auto"/>
              <w:left w:val="nil"/>
              <w:bottom w:val="double" w:sz="4" w:space="0" w:color="auto"/>
              <w:right w:val="nil"/>
            </w:tcBorders>
          </w:tcPr>
          <w:p w14:paraId="54E76261" w14:textId="77777777" w:rsidR="00DB0F25" w:rsidRDefault="00B46DFD" w:rsidP="00DB0F25">
            <w:pPr>
              <w:spacing w:before="60" w:after="0"/>
              <w:jc w:val="right"/>
              <w:rPr>
                <w:rFonts w:cs="Tahoma"/>
                <w:b/>
                <w:szCs w:val="18"/>
                <w:lang w:eastAsia="en-US"/>
              </w:rPr>
            </w:pPr>
            <w:r>
              <w:rPr>
                <w:rFonts w:cs="Tahoma"/>
                <w:b/>
                <w:szCs w:val="18"/>
                <w:lang w:eastAsia="en-US"/>
              </w:rPr>
              <w:t>78 286</w:t>
            </w:r>
          </w:p>
        </w:tc>
        <w:tc>
          <w:tcPr>
            <w:tcW w:w="1134" w:type="dxa"/>
            <w:tcBorders>
              <w:top w:val="single" w:sz="4" w:space="0" w:color="auto"/>
              <w:left w:val="nil"/>
              <w:bottom w:val="double" w:sz="4" w:space="0" w:color="auto"/>
              <w:right w:val="nil"/>
            </w:tcBorders>
          </w:tcPr>
          <w:p w14:paraId="4BB5F8CE" w14:textId="77777777" w:rsidR="00DB0F25" w:rsidRDefault="00DB0F25" w:rsidP="00DB0F25">
            <w:pPr>
              <w:spacing w:before="60" w:after="0"/>
              <w:jc w:val="right"/>
              <w:rPr>
                <w:rFonts w:cs="Tahoma"/>
                <w:b/>
                <w:szCs w:val="18"/>
                <w:lang w:eastAsia="en-US"/>
              </w:rPr>
            </w:pPr>
            <w:r>
              <w:rPr>
                <w:rFonts w:cs="Tahoma"/>
                <w:b/>
                <w:szCs w:val="18"/>
                <w:lang w:eastAsia="en-US"/>
              </w:rPr>
              <w:t>70 945</w:t>
            </w:r>
          </w:p>
        </w:tc>
      </w:tr>
    </w:tbl>
    <w:p w14:paraId="4BCE71CF" w14:textId="77777777" w:rsidR="00924B63" w:rsidRDefault="00924B63" w:rsidP="00924B63">
      <w:pPr>
        <w:pStyle w:val="Bezatstarpm"/>
        <w:numPr>
          <w:ilvl w:val="0"/>
          <w:numId w:val="10"/>
        </w:numPr>
        <w:spacing w:before="120" w:after="120"/>
        <w:ind w:left="425" w:hanging="425"/>
        <w:rPr>
          <w:rFonts w:ascii="Tahoma" w:hAnsi="Tahoma" w:cs="Tahoma"/>
          <w:b/>
          <w:sz w:val="18"/>
          <w:szCs w:val="18"/>
        </w:rPr>
      </w:pPr>
      <w:r>
        <w:rPr>
          <w:rFonts w:ascii="Tahoma" w:hAnsi="Tahoma" w:cs="Tahoma"/>
          <w:b/>
          <w:sz w:val="18"/>
          <w:szCs w:val="18"/>
        </w:rPr>
        <w:t>Pārējie saimnieciskās darbības ieņēmumi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134"/>
        <w:gridCol w:w="1134"/>
      </w:tblGrid>
      <w:tr w:rsidR="00924B63" w14:paraId="144CA39B" w14:textId="77777777" w:rsidTr="00924B63">
        <w:tc>
          <w:tcPr>
            <w:tcW w:w="6379" w:type="dxa"/>
            <w:tcBorders>
              <w:top w:val="nil"/>
              <w:left w:val="nil"/>
              <w:bottom w:val="single" w:sz="4" w:space="0" w:color="auto"/>
              <w:right w:val="nil"/>
            </w:tcBorders>
            <w:vAlign w:val="bottom"/>
          </w:tcPr>
          <w:p w14:paraId="49F0F16F" w14:textId="77777777" w:rsidR="00924B63" w:rsidRDefault="00924B63">
            <w:pPr>
              <w:spacing w:before="60" w:after="0"/>
              <w:jc w:val="right"/>
              <w:rPr>
                <w:rFonts w:cs="Tahoma"/>
                <w:szCs w:val="18"/>
                <w:lang w:eastAsia="en-US"/>
              </w:rPr>
            </w:pPr>
          </w:p>
        </w:tc>
        <w:tc>
          <w:tcPr>
            <w:tcW w:w="1134" w:type="dxa"/>
            <w:tcBorders>
              <w:top w:val="nil"/>
              <w:left w:val="nil"/>
              <w:bottom w:val="single" w:sz="4" w:space="0" w:color="auto"/>
              <w:right w:val="nil"/>
            </w:tcBorders>
            <w:vAlign w:val="bottom"/>
            <w:hideMark/>
          </w:tcPr>
          <w:p w14:paraId="3B6B03FE"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9</w:t>
            </w:r>
            <w:r>
              <w:rPr>
                <w:rFonts w:cs="Tahoma"/>
                <w:szCs w:val="18"/>
                <w:lang w:eastAsia="en-US"/>
              </w:rPr>
              <w:t>.</w:t>
            </w:r>
          </w:p>
          <w:p w14:paraId="13850ADB" w14:textId="77777777" w:rsidR="00924B63" w:rsidRDefault="00924B63">
            <w:pPr>
              <w:spacing w:before="60" w:after="0"/>
              <w:jc w:val="right"/>
              <w:rPr>
                <w:rFonts w:cs="Tahoma"/>
                <w:szCs w:val="18"/>
                <w:lang w:eastAsia="en-US"/>
              </w:rPr>
            </w:pPr>
            <w:r>
              <w:rPr>
                <w:rFonts w:cs="Tahoma"/>
                <w:szCs w:val="18"/>
                <w:lang w:eastAsia="en-US"/>
              </w:rPr>
              <w:t>EUR</w:t>
            </w:r>
          </w:p>
        </w:tc>
        <w:tc>
          <w:tcPr>
            <w:tcW w:w="1134" w:type="dxa"/>
            <w:tcBorders>
              <w:top w:val="nil"/>
              <w:left w:val="nil"/>
              <w:bottom w:val="single" w:sz="4" w:space="0" w:color="auto"/>
              <w:right w:val="nil"/>
            </w:tcBorders>
            <w:vAlign w:val="bottom"/>
            <w:hideMark/>
          </w:tcPr>
          <w:p w14:paraId="71FE3664"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8</w:t>
            </w:r>
            <w:r>
              <w:rPr>
                <w:rFonts w:cs="Tahoma"/>
                <w:szCs w:val="18"/>
                <w:lang w:eastAsia="en-US"/>
              </w:rPr>
              <w:t>.</w:t>
            </w:r>
          </w:p>
          <w:p w14:paraId="40799B6E" w14:textId="77777777" w:rsidR="00924B63" w:rsidRDefault="00924B63">
            <w:pPr>
              <w:spacing w:before="60" w:after="0"/>
              <w:jc w:val="right"/>
              <w:rPr>
                <w:rFonts w:cs="Tahoma"/>
                <w:szCs w:val="18"/>
                <w:lang w:eastAsia="en-US"/>
              </w:rPr>
            </w:pPr>
            <w:r>
              <w:rPr>
                <w:rFonts w:cs="Tahoma"/>
                <w:szCs w:val="18"/>
                <w:lang w:eastAsia="en-US"/>
              </w:rPr>
              <w:t>EUR</w:t>
            </w:r>
          </w:p>
        </w:tc>
      </w:tr>
      <w:tr w:rsidR="00DB0F25" w14:paraId="5747DF28" w14:textId="77777777" w:rsidTr="00DB0F25">
        <w:tc>
          <w:tcPr>
            <w:tcW w:w="6379" w:type="dxa"/>
            <w:tcBorders>
              <w:top w:val="single" w:sz="4" w:space="0" w:color="auto"/>
              <w:left w:val="nil"/>
              <w:bottom w:val="nil"/>
              <w:right w:val="nil"/>
            </w:tcBorders>
            <w:hideMark/>
          </w:tcPr>
          <w:p w14:paraId="5B2D2036" w14:textId="77777777" w:rsidR="00DB0F25" w:rsidRDefault="00DB0F25" w:rsidP="00DB0F25">
            <w:pPr>
              <w:spacing w:before="60" w:after="0"/>
              <w:rPr>
                <w:rFonts w:cs="Tahoma"/>
                <w:szCs w:val="18"/>
                <w:lang w:eastAsia="en-US"/>
              </w:rPr>
            </w:pPr>
            <w:r>
              <w:rPr>
                <w:rFonts w:cs="Tahoma"/>
                <w:szCs w:val="18"/>
                <w:lang w:eastAsia="en-US"/>
              </w:rPr>
              <w:t>Nākamo periodu ieņēmumi norakstījumi (2000.gada)</w:t>
            </w:r>
          </w:p>
        </w:tc>
        <w:tc>
          <w:tcPr>
            <w:tcW w:w="1134" w:type="dxa"/>
            <w:tcBorders>
              <w:top w:val="single" w:sz="4" w:space="0" w:color="auto"/>
              <w:left w:val="nil"/>
              <w:bottom w:val="nil"/>
              <w:right w:val="nil"/>
            </w:tcBorders>
          </w:tcPr>
          <w:p w14:paraId="6D39AC94" w14:textId="77777777" w:rsidR="00DB0F25" w:rsidRDefault="00B46DFD" w:rsidP="00DB0F25">
            <w:pPr>
              <w:spacing w:before="60" w:after="0"/>
              <w:jc w:val="right"/>
              <w:rPr>
                <w:rFonts w:cs="Tahoma"/>
                <w:szCs w:val="18"/>
                <w:lang w:eastAsia="en-US"/>
              </w:rPr>
            </w:pPr>
            <w:r>
              <w:rPr>
                <w:rFonts w:cs="Tahoma"/>
                <w:szCs w:val="18"/>
                <w:lang w:eastAsia="en-US"/>
              </w:rPr>
              <w:t>2 395</w:t>
            </w:r>
          </w:p>
        </w:tc>
        <w:tc>
          <w:tcPr>
            <w:tcW w:w="1134" w:type="dxa"/>
            <w:tcBorders>
              <w:top w:val="single" w:sz="4" w:space="0" w:color="auto"/>
              <w:left w:val="nil"/>
              <w:bottom w:val="nil"/>
              <w:right w:val="nil"/>
            </w:tcBorders>
          </w:tcPr>
          <w:p w14:paraId="589E985C" w14:textId="77777777" w:rsidR="00DB0F25" w:rsidRDefault="00DB0F25" w:rsidP="00DB0F25">
            <w:pPr>
              <w:spacing w:before="60" w:after="0"/>
              <w:jc w:val="right"/>
              <w:rPr>
                <w:rFonts w:cs="Tahoma"/>
                <w:szCs w:val="18"/>
                <w:lang w:eastAsia="en-US"/>
              </w:rPr>
            </w:pPr>
            <w:r>
              <w:rPr>
                <w:rFonts w:cs="Tahoma"/>
                <w:szCs w:val="18"/>
                <w:lang w:eastAsia="en-US"/>
              </w:rPr>
              <w:t>2</w:t>
            </w:r>
            <w:r w:rsidR="00B46DFD">
              <w:rPr>
                <w:rFonts w:cs="Tahoma"/>
                <w:szCs w:val="18"/>
                <w:lang w:eastAsia="en-US"/>
              </w:rPr>
              <w:t xml:space="preserve"> </w:t>
            </w:r>
            <w:r>
              <w:rPr>
                <w:rFonts w:cs="Tahoma"/>
                <w:szCs w:val="18"/>
                <w:lang w:eastAsia="en-US"/>
              </w:rPr>
              <w:t>396</w:t>
            </w:r>
          </w:p>
        </w:tc>
      </w:tr>
      <w:tr w:rsidR="00DB0F25" w14:paraId="75C4E474" w14:textId="77777777" w:rsidTr="00DB0F25">
        <w:tc>
          <w:tcPr>
            <w:tcW w:w="6379" w:type="dxa"/>
            <w:tcBorders>
              <w:top w:val="nil"/>
              <w:left w:val="nil"/>
              <w:bottom w:val="nil"/>
              <w:right w:val="nil"/>
            </w:tcBorders>
            <w:hideMark/>
          </w:tcPr>
          <w:p w14:paraId="7B48E449" w14:textId="77777777" w:rsidR="00DB0F25" w:rsidRDefault="00DB0F25" w:rsidP="00DB0F25">
            <w:pPr>
              <w:spacing w:before="60" w:after="0"/>
              <w:rPr>
                <w:rFonts w:cs="Tahoma"/>
                <w:szCs w:val="18"/>
                <w:lang w:eastAsia="en-US"/>
              </w:rPr>
            </w:pPr>
            <w:r>
              <w:rPr>
                <w:rFonts w:cs="Tahoma"/>
                <w:szCs w:val="18"/>
                <w:lang w:eastAsia="en-US"/>
              </w:rPr>
              <w:t>Citi ieņēmumi</w:t>
            </w:r>
          </w:p>
        </w:tc>
        <w:tc>
          <w:tcPr>
            <w:tcW w:w="1134" w:type="dxa"/>
            <w:tcBorders>
              <w:top w:val="nil"/>
              <w:left w:val="nil"/>
              <w:bottom w:val="nil"/>
              <w:right w:val="nil"/>
            </w:tcBorders>
          </w:tcPr>
          <w:p w14:paraId="366AADCB" w14:textId="77777777" w:rsidR="00DB0F25" w:rsidRDefault="00B46DFD" w:rsidP="00DB0F25">
            <w:pPr>
              <w:spacing w:before="60" w:after="0"/>
              <w:jc w:val="right"/>
              <w:rPr>
                <w:rFonts w:cs="Tahoma"/>
                <w:szCs w:val="18"/>
                <w:lang w:eastAsia="en-US"/>
              </w:rPr>
            </w:pPr>
            <w:r>
              <w:rPr>
                <w:rFonts w:cs="Tahoma"/>
                <w:szCs w:val="18"/>
                <w:lang w:eastAsia="en-US"/>
              </w:rPr>
              <w:t>60</w:t>
            </w:r>
          </w:p>
        </w:tc>
        <w:tc>
          <w:tcPr>
            <w:tcW w:w="1134" w:type="dxa"/>
            <w:tcBorders>
              <w:top w:val="nil"/>
              <w:left w:val="nil"/>
              <w:bottom w:val="nil"/>
              <w:right w:val="nil"/>
            </w:tcBorders>
          </w:tcPr>
          <w:p w14:paraId="359A2687" w14:textId="77777777" w:rsidR="00DB0F25" w:rsidRDefault="00DB0F25" w:rsidP="00DB0F25">
            <w:pPr>
              <w:spacing w:before="60" w:after="0"/>
              <w:jc w:val="right"/>
              <w:rPr>
                <w:rFonts w:cs="Tahoma"/>
                <w:szCs w:val="18"/>
                <w:lang w:eastAsia="en-US"/>
              </w:rPr>
            </w:pPr>
            <w:r>
              <w:rPr>
                <w:rFonts w:cs="Tahoma"/>
                <w:szCs w:val="18"/>
                <w:lang w:eastAsia="en-US"/>
              </w:rPr>
              <w:t>1 993</w:t>
            </w:r>
          </w:p>
        </w:tc>
      </w:tr>
      <w:tr w:rsidR="00DB0F25" w14:paraId="74128BD8" w14:textId="77777777" w:rsidTr="00DB0F25">
        <w:tc>
          <w:tcPr>
            <w:tcW w:w="6379" w:type="dxa"/>
            <w:tcBorders>
              <w:top w:val="single" w:sz="4" w:space="0" w:color="auto"/>
              <w:left w:val="nil"/>
              <w:bottom w:val="nil"/>
              <w:right w:val="nil"/>
            </w:tcBorders>
            <w:hideMark/>
          </w:tcPr>
          <w:p w14:paraId="1D7D270F" w14:textId="77777777" w:rsidR="00DB0F25" w:rsidRDefault="00DB0F25" w:rsidP="00DB0F25">
            <w:pPr>
              <w:spacing w:before="60" w:after="0"/>
              <w:rPr>
                <w:rFonts w:cs="Tahoma"/>
                <w:iCs/>
                <w:color w:val="000000"/>
                <w:szCs w:val="18"/>
                <w:lang w:eastAsia="en-US"/>
              </w:rPr>
            </w:pPr>
            <w:r>
              <w:rPr>
                <w:rFonts w:cs="Tahoma"/>
                <w:b/>
                <w:szCs w:val="18"/>
                <w:lang w:eastAsia="en-US"/>
              </w:rPr>
              <w:t>Kopā</w:t>
            </w:r>
          </w:p>
        </w:tc>
        <w:tc>
          <w:tcPr>
            <w:tcW w:w="1134" w:type="dxa"/>
            <w:tcBorders>
              <w:top w:val="single" w:sz="4" w:space="0" w:color="auto"/>
              <w:left w:val="nil"/>
              <w:bottom w:val="double" w:sz="4" w:space="0" w:color="auto"/>
              <w:right w:val="nil"/>
            </w:tcBorders>
          </w:tcPr>
          <w:p w14:paraId="65503A19" w14:textId="77777777" w:rsidR="00DB0F25" w:rsidRDefault="00B46DFD" w:rsidP="00DB0F25">
            <w:pPr>
              <w:spacing w:before="60" w:after="0"/>
              <w:jc w:val="right"/>
              <w:rPr>
                <w:rFonts w:cs="Tahoma"/>
                <w:b/>
                <w:szCs w:val="18"/>
                <w:lang w:eastAsia="en-US"/>
              </w:rPr>
            </w:pPr>
            <w:r>
              <w:rPr>
                <w:rFonts w:cs="Tahoma"/>
                <w:b/>
                <w:szCs w:val="18"/>
                <w:lang w:eastAsia="en-US"/>
              </w:rPr>
              <w:t>2 455</w:t>
            </w:r>
          </w:p>
        </w:tc>
        <w:tc>
          <w:tcPr>
            <w:tcW w:w="1134" w:type="dxa"/>
            <w:tcBorders>
              <w:top w:val="single" w:sz="4" w:space="0" w:color="auto"/>
              <w:left w:val="nil"/>
              <w:bottom w:val="double" w:sz="4" w:space="0" w:color="auto"/>
              <w:right w:val="nil"/>
            </w:tcBorders>
          </w:tcPr>
          <w:p w14:paraId="51D1AE24" w14:textId="77777777" w:rsidR="00DB0F25" w:rsidRDefault="00DB0F25" w:rsidP="00DB0F25">
            <w:pPr>
              <w:spacing w:before="60" w:after="0"/>
              <w:jc w:val="right"/>
              <w:rPr>
                <w:rFonts w:cs="Tahoma"/>
                <w:b/>
                <w:szCs w:val="18"/>
                <w:lang w:eastAsia="en-US"/>
              </w:rPr>
            </w:pPr>
            <w:r>
              <w:rPr>
                <w:rFonts w:cs="Tahoma"/>
                <w:b/>
                <w:szCs w:val="18"/>
                <w:lang w:eastAsia="en-US"/>
              </w:rPr>
              <w:t>4 389</w:t>
            </w:r>
          </w:p>
        </w:tc>
      </w:tr>
    </w:tbl>
    <w:p w14:paraId="068BC579" w14:textId="77777777" w:rsidR="00924B63" w:rsidRDefault="00924B63" w:rsidP="00924B63">
      <w:pPr>
        <w:pStyle w:val="Bezatstarpm"/>
        <w:numPr>
          <w:ilvl w:val="0"/>
          <w:numId w:val="10"/>
        </w:numPr>
        <w:spacing w:before="240" w:after="240"/>
        <w:ind w:left="425" w:hanging="425"/>
        <w:rPr>
          <w:rFonts w:ascii="Tahoma" w:hAnsi="Tahoma" w:cs="Tahoma"/>
          <w:b/>
          <w:sz w:val="18"/>
          <w:szCs w:val="18"/>
        </w:rPr>
      </w:pPr>
      <w:r>
        <w:rPr>
          <w:rFonts w:ascii="Tahoma" w:hAnsi="Tahoma" w:cs="Tahoma"/>
          <w:b/>
          <w:sz w:val="18"/>
          <w:szCs w:val="18"/>
        </w:rPr>
        <w:t>Pārējās saimnieciskās darbības izmaksas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134"/>
        <w:gridCol w:w="1134"/>
      </w:tblGrid>
      <w:tr w:rsidR="00924B63" w14:paraId="62C4FC27" w14:textId="77777777" w:rsidTr="00924B63">
        <w:tc>
          <w:tcPr>
            <w:tcW w:w="6379" w:type="dxa"/>
            <w:tcBorders>
              <w:top w:val="nil"/>
              <w:left w:val="nil"/>
              <w:bottom w:val="single" w:sz="4" w:space="0" w:color="auto"/>
              <w:right w:val="nil"/>
            </w:tcBorders>
            <w:vAlign w:val="bottom"/>
          </w:tcPr>
          <w:p w14:paraId="3B236AEE" w14:textId="77777777" w:rsidR="00924B63" w:rsidRDefault="00924B63">
            <w:pPr>
              <w:spacing w:before="60" w:after="0"/>
              <w:jc w:val="right"/>
              <w:rPr>
                <w:rFonts w:cs="Tahoma"/>
                <w:szCs w:val="18"/>
                <w:lang w:eastAsia="en-US"/>
              </w:rPr>
            </w:pPr>
          </w:p>
        </w:tc>
        <w:tc>
          <w:tcPr>
            <w:tcW w:w="1134" w:type="dxa"/>
            <w:tcBorders>
              <w:top w:val="nil"/>
              <w:left w:val="nil"/>
              <w:bottom w:val="single" w:sz="4" w:space="0" w:color="auto"/>
              <w:right w:val="nil"/>
            </w:tcBorders>
            <w:vAlign w:val="bottom"/>
            <w:hideMark/>
          </w:tcPr>
          <w:p w14:paraId="58C9FA3C"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9</w:t>
            </w:r>
            <w:r>
              <w:rPr>
                <w:rFonts w:cs="Tahoma"/>
                <w:szCs w:val="18"/>
                <w:lang w:eastAsia="en-US"/>
              </w:rPr>
              <w:t>.</w:t>
            </w:r>
          </w:p>
          <w:p w14:paraId="5791BE77" w14:textId="77777777" w:rsidR="00924B63" w:rsidRDefault="00924B63">
            <w:pPr>
              <w:spacing w:before="60" w:after="0"/>
              <w:jc w:val="right"/>
              <w:rPr>
                <w:rFonts w:cs="Tahoma"/>
                <w:szCs w:val="18"/>
                <w:lang w:eastAsia="en-US"/>
              </w:rPr>
            </w:pPr>
            <w:r>
              <w:rPr>
                <w:rFonts w:cs="Tahoma"/>
                <w:szCs w:val="18"/>
                <w:lang w:eastAsia="en-US"/>
              </w:rPr>
              <w:t>EUR</w:t>
            </w:r>
          </w:p>
        </w:tc>
        <w:tc>
          <w:tcPr>
            <w:tcW w:w="1134" w:type="dxa"/>
            <w:tcBorders>
              <w:top w:val="nil"/>
              <w:left w:val="nil"/>
              <w:bottom w:val="single" w:sz="4" w:space="0" w:color="auto"/>
              <w:right w:val="nil"/>
            </w:tcBorders>
            <w:vAlign w:val="bottom"/>
            <w:hideMark/>
          </w:tcPr>
          <w:p w14:paraId="0D44BFF0" w14:textId="77777777" w:rsidR="00924B63" w:rsidRDefault="00924B63">
            <w:pPr>
              <w:spacing w:before="60" w:after="0"/>
              <w:jc w:val="right"/>
              <w:rPr>
                <w:rFonts w:cs="Tahoma"/>
                <w:szCs w:val="18"/>
                <w:lang w:eastAsia="en-US"/>
              </w:rPr>
            </w:pPr>
            <w:r>
              <w:rPr>
                <w:rFonts w:cs="Tahoma"/>
                <w:szCs w:val="18"/>
                <w:lang w:eastAsia="en-US"/>
              </w:rPr>
              <w:t>201</w:t>
            </w:r>
            <w:r w:rsidR="00DB0F25">
              <w:rPr>
                <w:rFonts w:cs="Tahoma"/>
                <w:szCs w:val="18"/>
                <w:lang w:eastAsia="en-US"/>
              </w:rPr>
              <w:t>8</w:t>
            </w:r>
            <w:r>
              <w:rPr>
                <w:rFonts w:cs="Tahoma"/>
                <w:szCs w:val="18"/>
                <w:lang w:eastAsia="en-US"/>
              </w:rPr>
              <w:t>.</w:t>
            </w:r>
          </w:p>
          <w:p w14:paraId="21841276" w14:textId="77777777" w:rsidR="00924B63" w:rsidRDefault="00924B63">
            <w:pPr>
              <w:spacing w:before="60" w:after="0"/>
              <w:jc w:val="right"/>
              <w:rPr>
                <w:rFonts w:cs="Tahoma"/>
                <w:szCs w:val="18"/>
                <w:lang w:eastAsia="en-US"/>
              </w:rPr>
            </w:pPr>
            <w:r>
              <w:rPr>
                <w:rFonts w:cs="Tahoma"/>
                <w:szCs w:val="18"/>
                <w:lang w:eastAsia="en-US"/>
              </w:rPr>
              <w:t>EUR</w:t>
            </w:r>
          </w:p>
        </w:tc>
      </w:tr>
      <w:tr w:rsidR="00DB0F25" w14:paraId="6BC22D66" w14:textId="77777777" w:rsidTr="00DB0F25">
        <w:tc>
          <w:tcPr>
            <w:tcW w:w="6379" w:type="dxa"/>
            <w:tcBorders>
              <w:top w:val="nil"/>
              <w:left w:val="nil"/>
              <w:bottom w:val="nil"/>
              <w:right w:val="nil"/>
            </w:tcBorders>
            <w:hideMark/>
          </w:tcPr>
          <w:p w14:paraId="3A0A425B" w14:textId="77777777" w:rsidR="00DB0F25" w:rsidRDefault="00DB0F25" w:rsidP="00DB0F25">
            <w:pPr>
              <w:spacing w:before="60" w:after="0"/>
              <w:rPr>
                <w:rFonts w:cs="Tahoma"/>
                <w:szCs w:val="18"/>
                <w:lang w:eastAsia="en-US"/>
              </w:rPr>
            </w:pPr>
            <w:r>
              <w:rPr>
                <w:rFonts w:cs="Tahoma"/>
                <w:szCs w:val="18"/>
                <w:lang w:eastAsia="en-US"/>
              </w:rPr>
              <w:t>Izslēgto pamatlīdzekļu atlikusī vērtība</w:t>
            </w:r>
          </w:p>
        </w:tc>
        <w:tc>
          <w:tcPr>
            <w:tcW w:w="1134" w:type="dxa"/>
            <w:tcBorders>
              <w:top w:val="nil"/>
              <w:left w:val="nil"/>
              <w:bottom w:val="nil"/>
              <w:right w:val="nil"/>
            </w:tcBorders>
          </w:tcPr>
          <w:p w14:paraId="36A05CE6" w14:textId="77777777" w:rsidR="00DB0F25" w:rsidRDefault="00DB0F25" w:rsidP="00DB0F25">
            <w:pPr>
              <w:spacing w:before="60" w:after="0"/>
              <w:jc w:val="right"/>
              <w:rPr>
                <w:rFonts w:cs="Tahoma"/>
                <w:szCs w:val="18"/>
                <w:lang w:eastAsia="en-US"/>
              </w:rPr>
            </w:pPr>
          </w:p>
        </w:tc>
        <w:tc>
          <w:tcPr>
            <w:tcW w:w="1134" w:type="dxa"/>
            <w:tcBorders>
              <w:top w:val="nil"/>
              <w:left w:val="nil"/>
              <w:bottom w:val="nil"/>
              <w:right w:val="nil"/>
            </w:tcBorders>
          </w:tcPr>
          <w:p w14:paraId="4118B41A" w14:textId="77777777" w:rsidR="00DB0F25" w:rsidRDefault="00DB0F25" w:rsidP="00DB0F25">
            <w:pPr>
              <w:spacing w:before="60" w:after="0"/>
              <w:jc w:val="right"/>
              <w:rPr>
                <w:rFonts w:cs="Tahoma"/>
                <w:szCs w:val="18"/>
                <w:lang w:eastAsia="en-US"/>
              </w:rPr>
            </w:pPr>
            <w:r>
              <w:rPr>
                <w:rFonts w:cs="Tahoma"/>
                <w:szCs w:val="18"/>
                <w:lang w:eastAsia="en-US"/>
              </w:rPr>
              <w:t>-</w:t>
            </w:r>
          </w:p>
        </w:tc>
      </w:tr>
      <w:tr w:rsidR="00DB0F25" w14:paraId="08BD7901" w14:textId="77777777" w:rsidTr="00DB0F25">
        <w:tc>
          <w:tcPr>
            <w:tcW w:w="6379" w:type="dxa"/>
            <w:tcBorders>
              <w:top w:val="nil"/>
              <w:left w:val="nil"/>
              <w:bottom w:val="nil"/>
              <w:right w:val="nil"/>
            </w:tcBorders>
            <w:hideMark/>
          </w:tcPr>
          <w:p w14:paraId="135487BC" w14:textId="77777777" w:rsidR="00DB0F25" w:rsidRDefault="00DB0F25" w:rsidP="00DB0F25">
            <w:pPr>
              <w:spacing w:before="60" w:after="0"/>
              <w:rPr>
                <w:rFonts w:cs="Tahoma"/>
                <w:szCs w:val="18"/>
                <w:lang w:eastAsia="en-US"/>
              </w:rPr>
            </w:pPr>
            <w:r>
              <w:rPr>
                <w:rFonts w:cs="Tahoma"/>
                <w:szCs w:val="18"/>
                <w:lang w:eastAsia="en-US"/>
              </w:rPr>
              <w:t>Samaksātās soda naudas, līgumsodi</w:t>
            </w:r>
          </w:p>
        </w:tc>
        <w:tc>
          <w:tcPr>
            <w:tcW w:w="1134" w:type="dxa"/>
            <w:tcBorders>
              <w:top w:val="nil"/>
              <w:left w:val="nil"/>
              <w:bottom w:val="nil"/>
              <w:right w:val="nil"/>
            </w:tcBorders>
          </w:tcPr>
          <w:p w14:paraId="2CE7FD82" w14:textId="77777777" w:rsidR="00DB0F25" w:rsidRDefault="009E7764" w:rsidP="00DB0F25">
            <w:pPr>
              <w:spacing w:before="60" w:after="0"/>
              <w:jc w:val="right"/>
              <w:rPr>
                <w:rFonts w:cs="Tahoma"/>
                <w:szCs w:val="18"/>
                <w:lang w:eastAsia="en-US"/>
              </w:rPr>
            </w:pPr>
            <w:r>
              <w:rPr>
                <w:rFonts w:cs="Tahoma"/>
                <w:szCs w:val="18"/>
                <w:lang w:eastAsia="en-US"/>
              </w:rPr>
              <w:t>222</w:t>
            </w:r>
          </w:p>
        </w:tc>
        <w:tc>
          <w:tcPr>
            <w:tcW w:w="1134" w:type="dxa"/>
            <w:tcBorders>
              <w:top w:val="nil"/>
              <w:left w:val="nil"/>
              <w:bottom w:val="nil"/>
              <w:right w:val="nil"/>
            </w:tcBorders>
          </w:tcPr>
          <w:p w14:paraId="5AF51F45" w14:textId="77777777" w:rsidR="00DB0F25" w:rsidRDefault="00DB0F25" w:rsidP="00DB0F25">
            <w:pPr>
              <w:spacing w:before="60" w:after="0"/>
              <w:jc w:val="right"/>
              <w:rPr>
                <w:rFonts w:cs="Tahoma"/>
                <w:szCs w:val="18"/>
                <w:lang w:eastAsia="en-US"/>
              </w:rPr>
            </w:pPr>
            <w:r>
              <w:rPr>
                <w:rFonts w:cs="Tahoma"/>
                <w:szCs w:val="18"/>
                <w:lang w:eastAsia="en-US"/>
              </w:rPr>
              <w:t>325</w:t>
            </w:r>
          </w:p>
        </w:tc>
      </w:tr>
      <w:tr w:rsidR="00DB0F25" w14:paraId="705B7C31" w14:textId="77777777" w:rsidTr="00DB0F25">
        <w:tc>
          <w:tcPr>
            <w:tcW w:w="6379" w:type="dxa"/>
            <w:tcBorders>
              <w:top w:val="nil"/>
              <w:left w:val="nil"/>
              <w:bottom w:val="nil"/>
              <w:right w:val="nil"/>
            </w:tcBorders>
            <w:hideMark/>
          </w:tcPr>
          <w:p w14:paraId="67D7D428" w14:textId="77777777" w:rsidR="00DB0F25" w:rsidRDefault="00DB0F25" w:rsidP="00DB0F25">
            <w:pPr>
              <w:spacing w:before="60" w:after="0"/>
              <w:rPr>
                <w:rFonts w:cs="Tahoma"/>
                <w:szCs w:val="18"/>
                <w:lang w:eastAsia="en-US"/>
              </w:rPr>
            </w:pPr>
            <w:r>
              <w:rPr>
                <w:rFonts w:cs="Tahoma"/>
                <w:szCs w:val="18"/>
                <w:lang w:eastAsia="en-US"/>
              </w:rPr>
              <w:t>Citas izmaksas</w:t>
            </w:r>
          </w:p>
        </w:tc>
        <w:tc>
          <w:tcPr>
            <w:tcW w:w="1134" w:type="dxa"/>
            <w:tcBorders>
              <w:top w:val="nil"/>
              <w:left w:val="nil"/>
              <w:bottom w:val="nil"/>
              <w:right w:val="nil"/>
            </w:tcBorders>
          </w:tcPr>
          <w:p w14:paraId="5DF2F698" w14:textId="77777777" w:rsidR="00DB0F25" w:rsidRDefault="009E7764" w:rsidP="00DB0F25">
            <w:pPr>
              <w:spacing w:before="60" w:after="0"/>
              <w:jc w:val="right"/>
              <w:rPr>
                <w:rFonts w:cs="Tahoma"/>
                <w:szCs w:val="18"/>
                <w:lang w:eastAsia="en-US"/>
              </w:rPr>
            </w:pPr>
            <w:r>
              <w:rPr>
                <w:rFonts w:cs="Tahoma"/>
                <w:szCs w:val="18"/>
                <w:lang w:eastAsia="en-US"/>
              </w:rPr>
              <w:t>1 716</w:t>
            </w:r>
          </w:p>
        </w:tc>
        <w:tc>
          <w:tcPr>
            <w:tcW w:w="1134" w:type="dxa"/>
            <w:tcBorders>
              <w:top w:val="nil"/>
              <w:left w:val="nil"/>
              <w:bottom w:val="nil"/>
              <w:right w:val="nil"/>
            </w:tcBorders>
          </w:tcPr>
          <w:p w14:paraId="4CEB0CEB" w14:textId="77777777" w:rsidR="00DB0F25" w:rsidRDefault="00DB0F25" w:rsidP="00DB0F25">
            <w:pPr>
              <w:spacing w:before="60" w:after="0"/>
              <w:jc w:val="right"/>
              <w:rPr>
                <w:rFonts w:cs="Tahoma"/>
                <w:szCs w:val="18"/>
                <w:lang w:eastAsia="en-US"/>
              </w:rPr>
            </w:pPr>
            <w:r>
              <w:rPr>
                <w:rFonts w:cs="Tahoma"/>
                <w:szCs w:val="18"/>
                <w:lang w:eastAsia="en-US"/>
              </w:rPr>
              <w:t>1 594</w:t>
            </w:r>
          </w:p>
        </w:tc>
      </w:tr>
      <w:tr w:rsidR="00DB0F25" w14:paraId="7FDE52D3" w14:textId="77777777" w:rsidTr="00DB0F25">
        <w:tc>
          <w:tcPr>
            <w:tcW w:w="6379" w:type="dxa"/>
            <w:tcBorders>
              <w:top w:val="single" w:sz="4" w:space="0" w:color="auto"/>
              <w:left w:val="nil"/>
              <w:bottom w:val="nil"/>
              <w:right w:val="nil"/>
            </w:tcBorders>
            <w:hideMark/>
          </w:tcPr>
          <w:p w14:paraId="00B8686E" w14:textId="77777777" w:rsidR="00DB0F25" w:rsidRDefault="00DB0F25" w:rsidP="00DB0F25">
            <w:pPr>
              <w:spacing w:before="60" w:after="0"/>
              <w:rPr>
                <w:rFonts w:cs="Tahoma"/>
                <w:iCs/>
                <w:color w:val="000000"/>
                <w:szCs w:val="18"/>
                <w:lang w:eastAsia="en-US"/>
              </w:rPr>
            </w:pPr>
            <w:r>
              <w:rPr>
                <w:rFonts w:cs="Tahoma"/>
                <w:b/>
                <w:szCs w:val="18"/>
                <w:lang w:eastAsia="en-US"/>
              </w:rPr>
              <w:t>Kopā</w:t>
            </w:r>
          </w:p>
        </w:tc>
        <w:tc>
          <w:tcPr>
            <w:tcW w:w="1134" w:type="dxa"/>
            <w:tcBorders>
              <w:top w:val="single" w:sz="4" w:space="0" w:color="auto"/>
              <w:left w:val="nil"/>
              <w:bottom w:val="double" w:sz="4" w:space="0" w:color="auto"/>
              <w:right w:val="nil"/>
            </w:tcBorders>
          </w:tcPr>
          <w:p w14:paraId="3D8AE48E" w14:textId="77777777" w:rsidR="00DB0F25" w:rsidRDefault="009E7764" w:rsidP="00DB0F25">
            <w:pPr>
              <w:spacing w:before="60" w:after="0"/>
              <w:jc w:val="right"/>
              <w:rPr>
                <w:rFonts w:cs="Tahoma"/>
                <w:b/>
                <w:szCs w:val="18"/>
                <w:lang w:eastAsia="en-US"/>
              </w:rPr>
            </w:pPr>
            <w:r>
              <w:rPr>
                <w:rFonts w:cs="Tahoma"/>
                <w:b/>
                <w:szCs w:val="18"/>
                <w:lang w:eastAsia="en-US"/>
              </w:rPr>
              <w:t>1 938</w:t>
            </w:r>
          </w:p>
        </w:tc>
        <w:tc>
          <w:tcPr>
            <w:tcW w:w="1134" w:type="dxa"/>
            <w:tcBorders>
              <w:top w:val="single" w:sz="4" w:space="0" w:color="auto"/>
              <w:left w:val="nil"/>
              <w:bottom w:val="double" w:sz="4" w:space="0" w:color="auto"/>
              <w:right w:val="nil"/>
            </w:tcBorders>
          </w:tcPr>
          <w:p w14:paraId="146EF5F4" w14:textId="77777777" w:rsidR="00DB0F25" w:rsidRDefault="00DB0F25" w:rsidP="00DB0F25">
            <w:pPr>
              <w:spacing w:before="60" w:after="0"/>
              <w:jc w:val="right"/>
              <w:rPr>
                <w:rFonts w:cs="Tahoma"/>
                <w:b/>
                <w:szCs w:val="18"/>
                <w:lang w:eastAsia="en-US"/>
              </w:rPr>
            </w:pPr>
            <w:r>
              <w:rPr>
                <w:rFonts w:cs="Tahoma"/>
                <w:b/>
                <w:szCs w:val="18"/>
                <w:lang w:eastAsia="en-US"/>
              </w:rPr>
              <w:t>1 919</w:t>
            </w:r>
          </w:p>
        </w:tc>
      </w:tr>
    </w:tbl>
    <w:p w14:paraId="0F1C69E8" w14:textId="77777777" w:rsidR="00924B63" w:rsidRDefault="00924B63" w:rsidP="00924B63">
      <w:pPr>
        <w:rPr>
          <w:b/>
          <w:szCs w:val="18"/>
        </w:rPr>
      </w:pPr>
    </w:p>
    <w:p w14:paraId="5017A97F" w14:textId="77777777" w:rsidR="00924B63" w:rsidRDefault="00924B63" w:rsidP="00924B63">
      <w:pPr>
        <w:pStyle w:val="Bezatstarpm"/>
        <w:numPr>
          <w:ilvl w:val="0"/>
          <w:numId w:val="10"/>
        </w:numPr>
        <w:spacing w:before="360" w:after="240"/>
        <w:ind w:left="426" w:hanging="426"/>
        <w:jc w:val="both"/>
        <w:rPr>
          <w:rFonts w:ascii="Tahoma" w:hAnsi="Tahoma" w:cs="Tahoma"/>
          <w:b/>
          <w:sz w:val="18"/>
          <w:szCs w:val="18"/>
        </w:rPr>
      </w:pPr>
      <w:r>
        <w:rPr>
          <w:rFonts w:ascii="Tahoma" w:hAnsi="Tahoma" w:cs="Tahoma"/>
          <w:b/>
          <w:sz w:val="18"/>
          <w:szCs w:val="18"/>
        </w:rPr>
        <w:t>Finanšu risku pārvaldība</w:t>
      </w:r>
    </w:p>
    <w:p w14:paraId="36CE3A2A" w14:textId="77777777" w:rsidR="00924B63" w:rsidRDefault="00924B63" w:rsidP="00924B63">
      <w:pPr>
        <w:jc w:val="both"/>
        <w:rPr>
          <w:rFonts w:cs="Tahoma"/>
          <w:szCs w:val="18"/>
        </w:rPr>
      </w:pPr>
      <w:r>
        <w:rPr>
          <w:rFonts w:cs="Tahoma"/>
          <w:szCs w:val="18"/>
        </w:rPr>
        <w:t>Sabiedrība saskaras ar tādiem finanšu instrumentiem, kā, pircēju un pasūtītāju parādi un citi debitori, parādi piegādātājiem un darbuzņēmējiem un pārējie kreditori, kas izriet tieši no tās saimnieciskās darbības.</w:t>
      </w:r>
    </w:p>
    <w:p w14:paraId="209A2C9C" w14:textId="77777777" w:rsidR="00924B63" w:rsidRDefault="00924B63" w:rsidP="00924B63">
      <w:pPr>
        <w:rPr>
          <w:rFonts w:cs="Tahoma"/>
          <w:b/>
          <w:i/>
          <w:szCs w:val="18"/>
        </w:rPr>
      </w:pPr>
      <w:r>
        <w:rPr>
          <w:rFonts w:cs="Tahoma"/>
          <w:b/>
          <w:i/>
          <w:szCs w:val="18"/>
        </w:rPr>
        <w:t>Finanšu riski</w:t>
      </w:r>
    </w:p>
    <w:p w14:paraId="55AE1DDC" w14:textId="77777777" w:rsidR="00924B63" w:rsidRDefault="00924B63" w:rsidP="00924B63">
      <w:pPr>
        <w:pStyle w:val="Pamattekstaatkpe"/>
        <w:ind w:left="0"/>
        <w:jc w:val="both"/>
        <w:rPr>
          <w:rFonts w:ascii="Tahoma" w:hAnsi="Tahoma" w:cs="Tahoma"/>
          <w:b/>
          <w:color w:val="00000A"/>
          <w:sz w:val="18"/>
          <w:szCs w:val="18"/>
        </w:rPr>
      </w:pPr>
      <w:r>
        <w:rPr>
          <w:rFonts w:ascii="Tahoma" w:hAnsi="Tahoma" w:cs="Tahoma"/>
          <w:color w:val="00000A"/>
          <w:sz w:val="18"/>
          <w:szCs w:val="18"/>
        </w:rPr>
        <w:t xml:space="preserve">Sabiedrības finanšu aktīvus galvenokārt veido krājumi, pircēju un pasūtītāju parādi, kuri </w:t>
      </w:r>
      <w:proofErr w:type="spellStart"/>
      <w:r>
        <w:rPr>
          <w:rFonts w:ascii="Tahoma" w:hAnsi="Tahoma" w:cs="Tahoma"/>
          <w:color w:val="00000A"/>
          <w:sz w:val="18"/>
          <w:szCs w:val="18"/>
        </w:rPr>
        <w:t>denominēti</w:t>
      </w:r>
      <w:proofErr w:type="spellEnd"/>
      <w:r>
        <w:rPr>
          <w:rFonts w:ascii="Tahoma" w:hAnsi="Tahoma" w:cs="Tahoma"/>
          <w:color w:val="00000A"/>
          <w:sz w:val="18"/>
          <w:szCs w:val="18"/>
        </w:rPr>
        <w:t xml:space="preserve"> </w:t>
      </w:r>
      <w:proofErr w:type="spellStart"/>
      <w:r>
        <w:rPr>
          <w:rFonts w:ascii="Tahoma" w:hAnsi="Tahoma" w:cs="Tahoma"/>
          <w:i/>
          <w:color w:val="00000A"/>
          <w:sz w:val="18"/>
          <w:szCs w:val="18"/>
        </w:rPr>
        <w:t>euro</w:t>
      </w:r>
      <w:proofErr w:type="spellEnd"/>
      <w:r>
        <w:rPr>
          <w:rFonts w:ascii="Tahoma" w:hAnsi="Tahoma" w:cs="Tahoma"/>
          <w:color w:val="00000A"/>
          <w:sz w:val="18"/>
          <w:szCs w:val="18"/>
        </w:rPr>
        <w:t xml:space="preserve">. Naudas līdzekļi galvenokārt tiek izvietoti pazīstamās Latvijas finanšu institūcijās. </w:t>
      </w:r>
      <w:r>
        <w:rPr>
          <w:rFonts w:ascii="Tahoma" w:hAnsi="Tahoma" w:cs="Tahoma"/>
          <w:sz w:val="18"/>
          <w:szCs w:val="18"/>
        </w:rPr>
        <w:t xml:space="preserve">Sabiedrība nav pakļauta būtiskam kredītriskam, jo Sabiedrība sadarbojas ar stabiliem pasūtītājiem un lielākoties maksājumi netiek kavēti. Pircēju un pasūtītāju parādi tiek uzrādīti atgūstamajā vērtībā. </w:t>
      </w:r>
    </w:p>
    <w:p w14:paraId="13BC5BD0" w14:textId="77777777" w:rsidR="00924B63" w:rsidRDefault="00924B63" w:rsidP="00924B63">
      <w:pPr>
        <w:spacing w:after="120"/>
        <w:rPr>
          <w:rFonts w:cs="Tahoma"/>
          <w:b/>
          <w:i/>
          <w:szCs w:val="18"/>
        </w:rPr>
      </w:pPr>
    </w:p>
    <w:p w14:paraId="3C1AFAB4" w14:textId="77777777" w:rsidR="00924B63" w:rsidRDefault="00924B63" w:rsidP="00924B63">
      <w:pPr>
        <w:rPr>
          <w:rFonts w:cs="Tahoma"/>
          <w:b/>
          <w:i/>
          <w:szCs w:val="18"/>
        </w:rPr>
      </w:pPr>
      <w:r>
        <w:rPr>
          <w:rFonts w:cs="Tahoma"/>
          <w:b/>
          <w:i/>
          <w:szCs w:val="18"/>
        </w:rPr>
        <w:t>Valūtas risks</w:t>
      </w:r>
    </w:p>
    <w:p w14:paraId="72109172" w14:textId="77777777" w:rsidR="00924B63" w:rsidRDefault="00924B63" w:rsidP="00924B63">
      <w:pPr>
        <w:rPr>
          <w:szCs w:val="18"/>
        </w:rPr>
      </w:pPr>
      <w:r>
        <w:rPr>
          <w:szCs w:val="18"/>
        </w:rPr>
        <w:t xml:space="preserve">Sabiedrība nav pakļauta ārvalstu valūtu kursu svārstību riskam, jo tās aktīvi un saistības ir </w:t>
      </w:r>
      <w:proofErr w:type="spellStart"/>
      <w:r>
        <w:rPr>
          <w:i/>
          <w:szCs w:val="18"/>
        </w:rPr>
        <w:t>euro</w:t>
      </w:r>
      <w:proofErr w:type="spellEnd"/>
      <w:r>
        <w:rPr>
          <w:i/>
          <w:szCs w:val="18"/>
        </w:rPr>
        <w:t>.</w:t>
      </w:r>
      <w:r>
        <w:rPr>
          <w:szCs w:val="18"/>
        </w:rPr>
        <w:t xml:space="preserve"> </w:t>
      </w:r>
    </w:p>
    <w:p w14:paraId="00A8BC40" w14:textId="77777777" w:rsidR="00924B63" w:rsidRDefault="00924B63" w:rsidP="00924B63">
      <w:pPr>
        <w:spacing w:after="160" w:line="256" w:lineRule="auto"/>
        <w:rPr>
          <w:rFonts w:cs="Tahoma"/>
          <w:b/>
          <w:i/>
          <w:szCs w:val="18"/>
        </w:rPr>
      </w:pPr>
      <w:r>
        <w:rPr>
          <w:rFonts w:cs="Tahoma"/>
          <w:b/>
          <w:i/>
          <w:szCs w:val="18"/>
        </w:rPr>
        <w:br w:type="page"/>
      </w:r>
    </w:p>
    <w:p w14:paraId="644AA436" w14:textId="77777777" w:rsidR="00924B63" w:rsidRDefault="00924B63" w:rsidP="00924B63">
      <w:pPr>
        <w:spacing w:after="120"/>
        <w:rPr>
          <w:rFonts w:cs="Tahoma"/>
          <w:b/>
          <w:i/>
          <w:szCs w:val="18"/>
        </w:rPr>
      </w:pPr>
      <w:r>
        <w:rPr>
          <w:rFonts w:cs="Tahoma"/>
          <w:b/>
          <w:i/>
          <w:szCs w:val="18"/>
        </w:rPr>
        <w:lastRenderedPageBreak/>
        <w:t>Likviditātes risks</w:t>
      </w:r>
    </w:p>
    <w:p w14:paraId="1E8A97F8" w14:textId="77777777" w:rsidR="00924B63" w:rsidRDefault="00924B63" w:rsidP="00924B63">
      <w:pPr>
        <w:jc w:val="both"/>
        <w:rPr>
          <w:rFonts w:cs="Tahoma"/>
          <w:szCs w:val="18"/>
        </w:rPr>
      </w:pPr>
      <w:r>
        <w:rPr>
          <w:rFonts w:cs="Tahoma"/>
          <w:szCs w:val="18"/>
        </w:rPr>
        <w:t>Sabiedrība kontrolē savu likviditātes risku, uzturot atbilstošu naudas daudzumu un nodrošinot atbilstošu finansējumu. Sabiedrības vadība uzskata, ka sabiedrībai nav kavētu maksājumu un nav pamats Sabiedrības likvidācijai.</w:t>
      </w:r>
    </w:p>
    <w:p w14:paraId="45F4B6B2" w14:textId="77777777" w:rsidR="00924B63" w:rsidRDefault="00924B63" w:rsidP="00924B63">
      <w:pPr>
        <w:spacing w:after="120"/>
        <w:rPr>
          <w:rFonts w:cs="Tahoma"/>
          <w:b/>
          <w:i/>
          <w:szCs w:val="18"/>
        </w:rPr>
      </w:pPr>
      <w:r>
        <w:rPr>
          <w:rFonts w:cs="Tahoma"/>
          <w:b/>
          <w:i/>
          <w:szCs w:val="18"/>
        </w:rPr>
        <w:t>Kredītrisks</w:t>
      </w:r>
    </w:p>
    <w:p w14:paraId="5811ADF1" w14:textId="77777777" w:rsidR="00924B63" w:rsidRDefault="00924B63" w:rsidP="00924B63">
      <w:pPr>
        <w:jc w:val="both"/>
        <w:rPr>
          <w:szCs w:val="18"/>
        </w:rPr>
      </w:pPr>
      <w:r>
        <w:rPr>
          <w:rFonts w:cs="Tahoma"/>
          <w:szCs w:val="18"/>
        </w:rPr>
        <w:t xml:space="preserve">Sabiedrība ir pakļauta kredītriskam saistībā ar tā pircēju un pasūtītāju parādiem un naudu. Sabiedrība kontrolē savu kredītrisku, pastāvīgi izvērtējot klientu parādu atmaksas vēsturi un nosakot kreditēšanas nosacījumus katram klientam atsevišķi. </w:t>
      </w:r>
      <w:r>
        <w:rPr>
          <w:szCs w:val="18"/>
        </w:rPr>
        <w:t>Sabiedrības darbība nav pakļauta kredītriskam, procentu likmju svārstību riskam, jo Sabiedrībai nav aizņēmumi.</w:t>
      </w:r>
    </w:p>
    <w:p w14:paraId="394AEA3E" w14:textId="77777777" w:rsidR="00924B63" w:rsidRDefault="00924B63" w:rsidP="00924B63">
      <w:pPr>
        <w:spacing w:after="120"/>
        <w:jc w:val="both"/>
        <w:rPr>
          <w:b/>
          <w:szCs w:val="18"/>
        </w:rPr>
      </w:pPr>
      <w:r>
        <w:rPr>
          <w:rFonts w:cs="Tahoma"/>
          <w:b/>
          <w:szCs w:val="18"/>
        </w:rPr>
        <w:t>Ziņas par ārpusbilances saistībām un ieķīlātiem aktīviem</w:t>
      </w:r>
    </w:p>
    <w:p w14:paraId="0A091163" w14:textId="77777777" w:rsidR="00924B63" w:rsidRDefault="00924B63" w:rsidP="00924B63">
      <w:pPr>
        <w:pStyle w:val="Pamatteksts3"/>
        <w:rPr>
          <w:rFonts w:cs="Tahoma"/>
          <w:color w:val="00000A"/>
          <w:sz w:val="18"/>
          <w:szCs w:val="18"/>
        </w:rPr>
      </w:pPr>
      <w:r>
        <w:rPr>
          <w:rFonts w:cs="Tahoma"/>
          <w:color w:val="00000A"/>
          <w:sz w:val="18"/>
          <w:szCs w:val="18"/>
        </w:rPr>
        <w:t>Sabiedrībai ārpusbilances saistības nav, visas esošās saistības ir uzskaitītas grāmatvedības uzskaitē un skaidrotas šajā gada pārskatā. Sabiedrība nav izsniegusi galvojumus ne fiziskām, ne juridiskām personām, ieķīlātu aktīvu nav</w:t>
      </w:r>
    </w:p>
    <w:p w14:paraId="18ECB3AC" w14:textId="77777777" w:rsidR="00924B63" w:rsidRDefault="00924B63" w:rsidP="00924B63">
      <w:pPr>
        <w:pStyle w:val="Bezatstarpm"/>
        <w:numPr>
          <w:ilvl w:val="0"/>
          <w:numId w:val="10"/>
        </w:numPr>
        <w:spacing w:before="360" w:after="240"/>
        <w:ind w:left="426" w:hanging="426"/>
        <w:jc w:val="both"/>
        <w:rPr>
          <w:b/>
          <w:sz w:val="18"/>
          <w:szCs w:val="18"/>
        </w:rPr>
      </w:pPr>
      <w:r>
        <w:rPr>
          <w:rFonts w:ascii="Tahoma" w:hAnsi="Tahoma" w:cs="Tahoma"/>
          <w:b/>
          <w:sz w:val="18"/>
          <w:szCs w:val="18"/>
        </w:rPr>
        <w:t>Informācija par būtiskiem nomas un īres līgumiem</w:t>
      </w:r>
    </w:p>
    <w:p w14:paraId="4BB58382" w14:textId="77777777" w:rsidR="00924B63" w:rsidRDefault="00924B63" w:rsidP="00924B63">
      <w:pPr>
        <w:shd w:val="clear" w:color="auto" w:fill="FFFFFF"/>
        <w:jc w:val="both"/>
        <w:rPr>
          <w:szCs w:val="18"/>
        </w:rPr>
      </w:pPr>
      <w:r>
        <w:rPr>
          <w:szCs w:val="18"/>
        </w:rPr>
        <w:t>2002. gada 09.janvārī noslēgts līgums ar Mazsalacas novada pašvaldību par neapdzīvojamo telpu nomu Parka ielā 14 un katlu mājas nomu Sporta ielā 8. Līgums noslēgts uz nenoteiktu laiku.</w:t>
      </w:r>
    </w:p>
    <w:p w14:paraId="0D82EAA5" w14:textId="77777777" w:rsidR="00924B63" w:rsidRDefault="00924B63" w:rsidP="00924B63">
      <w:pPr>
        <w:shd w:val="clear" w:color="auto" w:fill="FFFFFF"/>
        <w:jc w:val="both"/>
        <w:rPr>
          <w:szCs w:val="18"/>
        </w:rPr>
      </w:pPr>
      <w:r>
        <w:rPr>
          <w:szCs w:val="18"/>
        </w:rPr>
        <w:t>2016.gada 16.novembrī noslēgts līgums ar Mazsalacas novada pašvaldību par zemes nomu Slimnīcas artēziskās akas uzturēšanai un apsaimniekošanai. Līguma darbības termiņš līdz 31.12.2035.</w:t>
      </w:r>
    </w:p>
    <w:p w14:paraId="72707C4D" w14:textId="77777777" w:rsidR="00924B63" w:rsidRDefault="00924B63" w:rsidP="00924B63">
      <w:pPr>
        <w:pStyle w:val="Bezatstarpm"/>
        <w:numPr>
          <w:ilvl w:val="0"/>
          <w:numId w:val="10"/>
        </w:numPr>
        <w:spacing w:before="360" w:after="240"/>
        <w:ind w:left="426" w:hanging="426"/>
        <w:rPr>
          <w:rFonts w:ascii="Tahoma" w:hAnsi="Tahoma" w:cs="Tahoma"/>
          <w:b/>
          <w:sz w:val="18"/>
          <w:szCs w:val="18"/>
        </w:rPr>
      </w:pPr>
      <w:r>
        <w:rPr>
          <w:rFonts w:ascii="Tahoma" w:hAnsi="Tahoma" w:cs="Tahoma"/>
          <w:b/>
          <w:sz w:val="18"/>
          <w:szCs w:val="18"/>
        </w:rPr>
        <w:t>Informācija par nelabvēlīgiem vai labvēlīgiem notikumiem</w:t>
      </w:r>
    </w:p>
    <w:p w14:paraId="605D974C" w14:textId="77777777" w:rsidR="00924B63" w:rsidRDefault="00924B63" w:rsidP="00924B63">
      <w:pPr>
        <w:jc w:val="both"/>
        <w:rPr>
          <w:rFonts w:cs="Tahoma"/>
          <w:szCs w:val="18"/>
        </w:rPr>
      </w:pPr>
      <w:r>
        <w:rPr>
          <w:rFonts w:cs="Tahoma"/>
          <w:szCs w:val="18"/>
        </w:rPr>
        <w:t>Sabiedrībai nav tādu nelabvēlīgu vai labvēlīgu notikumu, kas neattiecas uz pārskata gadu, bet var būtiski ietekmēt gada pārskatu lietotāju novērtējumu attiecībā uz sabiedrības līdzekļiem, saistībām, finansiālo stāvokli, peļņu vai zaudējumiem un naudas plūsmu vai lēmumu pieņemšanu nākotnē.</w:t>
      </w:r>
    </w:p>
    <w:p w14:paraId="01822C3C" w14:textId="77777777" w:rsidR="00924B63" w:rsidRDefault="00924B63" w:rsidP="00924B63">
      <w:pPr>
        <w:pStyle w:val="Bezatstarpm"/>
        <w:numPr>
          <w:ilvl w:val="0"/>
          <w:numId w:val="10"/>
        </w:numPr>
        <w:spacing w:before="360" w:after="240"/>
        <w:ind w:left="426" w:hanging="426"/>
        <w:rPr>
          <w:rFonts w:ascii="Tahoma" w:hAnsi="Tahoma" w:cs="Tahoma"/>
          <w:b/>
          <w:sz w:val="18"/>
          <w:szCs w:val="18"/>
        </w:rPr>
      </w:pPr>
      <w:r>
        <w:rPr>
          <w:rFonts w:ascii="Tahoma" w:hAnsi="Tahoma" w:cs="Tahoma"/>
          <w:b/>
          <w:sz w:val="18"/>
          <w:szCs w:val="18"/>
        </w:rPr>
        <w:t>Notikumi pēc bilances datuma</w:t>
      </w:r>
    </w:p>
    <w:p w14:paraId="79E7A34E" w14:textId="77777777" w:rsidR="00924B63" w:rsidRDefault="00924B63" w:rsidP="00924B63">
      <w:pPr>
        <w:jc w:val="both"/>
        <w:rPr>
          <w:rFonts w:cs="Tahoma"/>
          <w:szCs w:val="18"/>
        </w:rPr>
      </w:pPr>
      <w:r>
        <w:rPr>
          <w:rFonts w:cs="Tahoma"/>
          <w:szCs w:val="18"/>
        </w:rPr>
        <w:t>Laika posmā no pārskata gada pēdējās dienas līdz šī finanšu pārskata parakstīšanas datumam nav bijuši nekādi notikumi, kuru rezultātā šajā finanšu pārskatā būtu jāveic korekcijas vai jāatklāj papildus informācija.</w:t>
      </w:r>
    </w:p>
    <w:p w14:paraId="4670D94E" w14:textId="77777777" w:rsidR="00924B63" w:rsidRDefault="00924B63" w:rsidP="00924B63">
      <w:pPr>
        <w:pStyle w:val="Bezatstarpm"/>
        <w:spacing w:before="360" w:after="240"/>
        <w:rPr>
          <w:rFonts w:ascii="Tahoma" w:hAnsi="Tahoma" w:cs="Tahoma"/>
          <w:b/>
          <w:sz w:val="18"/>
          <w:szCs w:val="18"/>
        </w:rPr>
      </w:pPr>
      <w:bookmarkStart w:id="14" w:name="_Toc431813471"/>
      <w:bookmarkStart w:id="15" w:name="_Toc461446177"/>
      <w:bookmarkEnd w:id="10"/>
      <w:bookmarkEnd w:id="11"/>
      <w:r>
        <w:rPr>
          <w:rFonts w:ascii="Tahoma" w:hAnsi="Tahoma" w:cs="Tahoma"/>
          <w:b/>
          <w:sz w:val="18"/>
          <w:szCs w:val="18"/>
        </w:rPr>
        <w:t>Valde/ galvenā grāmatvede ir sagatavojis Sabiedrības 201</w:t>
      </w:r>
      <w:r w:rsidR="00CF4FC1">
        <w:rPr>
          <w:rFonts w:ascii="Tahoma" w:hAnsi="Tahoma" w:cs="Tahoma"/>
          <w:b/>
          <w:sz w:val="18"/>
          <w:szCs w:val="18"/>
        </w:rPr>
        <w:t>9</w:t>
      </w:r>
      <w:r>
        <w:rPr>
          <w:rFonts w:ascii="Tahoma" w:hAnsi="Tahoma" w:cs="Tahoma"/>
          <w:b/>
          <w:sz w:val="18"/>
          <w:szCs w:val="18"/>
        </w:rPr>
        <w:t>.gada pārskatu un valde un galvenais grāmatvedis parakstījuši to 20</w:t>
      </w:r>
      <w:r w:rsidR="00CF4FC1">
        <w:rPr>
          <w:rFonts w:ascii="Tahoma" w:hAnsi="Tahoma" w:cs="Tahoma"/>
          <w:b/>
          <w:sz w:val="18"/>
          <w:szCs w:val="18"/>
        </w:rPr>
        <w:t>20</w:t>
      </w:r>
      <w:r>
        <w:rPr>
          <w:rFonts w:ascii="Tahoma" w:hAnsi="Tahoma" w:cs="Tahoma"/>
          <w:b/>
          <w:sz w:val="18"/>
          <w:szCs w:val="18"/>
        </w:rPr>
        <w:t>.gada 1</w:t>
      </w:r>
      <w:r w:rsidR="00CF4FC1">
        <w:rPr>
          <w:rFonts w:ascii="Tahoma" w:hAnsi="Tahoma" w:cs="Tahoma"/>
          <w:b/>
          <w:sz w:val="18"/>
          <w:szCs w:val="18"/>
        </w:rPr>
        <w:t>1</w:t>
      </w:r>
      <w:r>
        <w:rPr>
          <w:rFonts w:ascii="Tahoma" w:hAnsi="Tahoma" w:cs="Tahoma"/>
          <w:b/>
          <w:sz w:val="18"/>
          <w:szCs w:val="18"/>
        </w:rPr>
        <w:t xml:space="preserve">. martā </w:t>
      </w:r>
    </w:p>
    <w:p w14:paraId="724D4EFD" w14:textId="77777777" w:rsidR="00924B63" w:rsidRDefault="00924B63" w:rsidP="00924B63">
      <w:pPr>
        <w:pStyle w:val="Bezatstarpm"/>
        <w:spacing w:before="360" w:after="240"/>
        <w:rPr>
          <w:rFonts w:ascii="Tahoma" w:hAnsi="Tahoma" w:cs="Tahoma"/>
          <w:b/>
          <w:sz w:val="18"/>
          <w:szCs w:val="18"/>
        </w:rPr>
      </w:pPr>
    </w:p>
    <w:tbl>
      <w:tblPr>
        <w:tblW w:w="8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8"/>
        <w:gridCol w:w="567"/>
        <w:gridCol w:w="2330"/>
        <w:gridCol w:w="567"/>
        <w:gridCol w:w="2330"/>
      </w:tblGrid>
      <w:tr w:rsidR="00924B63" w14:paraId="34D67104" w14:textId="77777777" w:rsidTr="00924B63">
        <w:tc>
          <w:tcPr>
            <w:tcW w:w="2328" w:type="dxa"/>
            <w:tcBorders>
              <w:top w:val="nil"/>
              <w:left w:val="nil"/>
              <w:bottom w:val="single" w:sz="4" w:space="0" w:color="auto"/>
              <w:right w:val="nil"/>
            </w:tcBorders>
          </w:tcPr>
          <w:p w14:paraId="1ADC2EF5"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0C0227FA"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9C4536C"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0BC13985" w14:textId="77777777" w:rsidR="00924B63" w:rsidRDefault="00924B63">
            <w:pPr>
              <w:spacing w:after="0"/>
              <w:jc w:val="center"/>
              <w:rPr>
                <w:rFonts w:cs="Tahoma"/>
                <w:szCs w:val="18"/>
                <w:lang w:eastAsia="en-US"/>
              </w:rPr>
            </w:pPr>
          </w:p>
        </w:tc>
        <w:tc>
          <w:tcPr>
            <w:tcW w:w="2330" w:type="dxa"/>
            <w:tcBorders>
              <w:top w:val="nil"/>
              <w:left w:val="nil"/>
              <w:bottom w:val="single" w:sz="4" w:space="0" w:color="auto"/>
              <w:right w:val="nil"/>
            </w:tcBorders>
          </w:tcPr>
          <w:p w14:paraId="0EC84A48" w14:textId="77777777" w:rsidR="00924B63" w:rsidRDefault="00924B63">
            <w:pPr>
              <w:spacing w:after="0"/>
              <w:jc w:val="center"/>
              <w:rPr>
                <w:rFonts w:cs="Tahoma"/>
                <w:szCs w:val="18"/>
                <w:lang w:eastAsia="en-US"/>
              </w:rPr>
            </w:pPr>
          </w:p>
        </w:tc>
      </w:tr>
      <w:tr w:rsidR="00924B63" w14:paraId="546E230D" w14:textId="77777777" w:rsidTr="00924B63">
        <w:tc>
          <w:tcPr>
            <w:tcW w:w="2328" w:type="dxa"/>
            <w:tcBorders>
              <w:top w:val="single" w:sz="4" w:space="0" w:color="auto"/>
              <w:left w:val="nil"/>
              <w:bottom w:val="nil"/>
              <w:right w:val="nil"/>
            </w:tcBorders>
            <w:hideMark/>
          </w:tcPr>
          <w:p w14:paraId="21BA7D86" w14:textId="77777777" w:rsidR="00924B63" w:rsidRDefault="00924B63">
            <w:pPr>
              <w:spacing w:after="0"/>
              <w:jc w:val="center"/>
              <w:rPr>
                <w:rFonts w:cs="Tahoma"/>
                <w:szCs w:val="18"/>
                <w:lang w:eastAsia="en-US"/>
              </w:rPr>
            </w:pPr>
            <w:r>
              <w:rPr>
                <w:rFonts w:cs="Tahoma"/>
                <w:szCs w:val="18"/>
                <w:lang w:eastAsia="en-US"/>
              </w:rPr>
              <w:t xml:space="preserve">Edgars </w:t>
            </w:r>
            <w:proofErr w:type="spellStart"/>
            <w:r>
              <w:rPr>
                <w:rFonts w:cs="Tahoma"/>
                <w:szCs w:val="18"/>
                <w:lang w:eastAsia="en-US"/>
              </w:rPr>
              <w:t>Grandāns</w:t>
            </w:r>
            <w:proofErr w:type="spellEnd"/>
          </w:p>
        </w:tc>
        <w:tc>
          <w:tcPr>
            <w:tcW w:w="567" w:type="dxa"/>
            <w:tcBorders>
              <w:top w:val="nil"/>
              <w:left w:val="nil"/>
              <w:bottom w:val="nil"/>
              <w:right w:val="nil"/>
            </w:tcBorders>
          </w:tcPr>
          <w:p w14:paraId="0A6E33B5"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40C258CE"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7AD5BD8F" w14:textId="77777777" w:rsidR="00924B63" w:rsidRDefault="00924B63">
            <w:pPr>
              <w:spacing w:after="0"/>
              <w:jc w:val="center"/>
              <w:rPr>
                <w:rFonts w:cs="Tahoma"/>
                <w:szCs w:val="18"/>
                <w:lang w:eastAsia="en-US"/>
              </w:rPr>
            </w:pPr>
          </w:p>
        </w:tc>
        <w:tc>
          <w:tcPr>
            <w:tcW w:w="2330" w:type="dxa"/>
            <w:tcBorders>
              <w:top w:val="single" w:sz="4" w:space="0" w:color="auto"/>
              <w:left w:val="nil"/>
              <w:bottom w:val="nil"/>
              <w:right w:val="nil"/>
            </w:tcBorders>
            <w:hideMark/>
          </w:tcPr>
          <w:p w14:paraId="74D61846" w14:textId="77777777" w:rsidR="00924B63" w:rsidRDefault="00924B63">
            <w:pPr>
              <w:spacing w:after="0"/>
              <w:jc w:val="center"/>
              <w:rPr>
                <w:rFonts w:cs="Tahoma"/>
                <w:szCs w:val="18"/>
                <w:lang w:eastAsia="en-US"/>
              </w:rPr>
            </w:pPr>
            <w:r>
              <w:rPr>
                <w:rFonts w:cs="Tahoma"/>
                <w:szCs w:val="18"/>
                <w:lang w:eastAsia="en-US"/>
              </w:rPr>
              <w:t xml:space="preserve">Inese </w:t>
            </w:r>
            <w:proofErr w:type="spellStart"/>
            <w:r>
              <w:rPr>
                <w:rFonts w:cs="Tahoma"/>
                <w:szCs w:val="18"/>
                <w:lang w:eastAsia="en-US"/>
              </w:rPr>
              <w:t>Kaužēna</w:t>
            </w:r>
            <w:proofErr w:type="spellEnd"/>
          </w:p>
        </w:tc>
      </w:tr>
      <w:tr w:rsidR="00924B63" w14:paraId="77A001AA" w14:textId="77777777" w:rsidTr="00924B63">
        <w:tc>
          <w:tcPr>
            <w:tcW w:w="2328" w:type="dxa"/>
            <w:tcBorders>
              <w:top w:val="nil"/>
              <w:left w:val="nil"/>
              <w:bottom w:val="nil"/>
              <w:right w:val="nil"/>
            </w:tcBorders>
            <w:hideMark/>
          </w:tcPr>
          <w:p w14:paraId="204379AC" w14:textId="77777777" w:rsidR="00924B63" w:rsidRDefault="00924B63">
            <w:pPr>
              <w:spacing w:after="0"/>
              <w:jc w:val="center"/>
              <w:rPr>
                <w:rFonts w:cs="Tahoma"/>
                <w:szCs w:val="18"/>
                <w:lang w:eastAsia="en-US"/>
              </w:rPr>
            </w:pPr>
            <w:r>
              <w:rPr>
                <w:rFonts w:cs="Tahoma"/>
                <w:szCs w:val="18"/>
                <w:lang w:eastAsia="en-US"/>
              </w:rPr>
              <w:t>Valdes priekšsēdētājs</w:t>
            </w:r>
          </w:p>
        </w:tc>
        <w:tc>
          <w:tcPr>
            <w:tcW w:w="567" w:type="dxa"/>
            <w:tcBorders>
              <w:top w:val="nil"/>
              <w:left w:val="nil"/>
              <w:bottom w:val="nil"/>
              <w:right w:val="nil"/>
            </w:tcBorders>
          </w:tcPr>
          <w:p w14:paraId="579F8E0E" w14:textId="77777777" w:rsidR="00924B63" w:rsidRDefault="00924B63">
            <w:pPr>
              <w:spacing w:after="0"/>
              <w:jc w:val="center"/>
              <w:rPr>
                <w:rFonts w:cs="Tahoma"/>
                <w:szCs w:val="18"/>
                <w:lang w:eastAsia="en-US"/>
              </w:rPr>
            </w:pPr>
          </w:p>
        </w:tc>
        <w:tc>
          <w:tcPr>
            <w:tcW w:w="2330" w:type="dxa"/>
            <w:tcBorders>
              <w:top w:val="nil"/>
              <w:left w:val="nil"/>
              <w:bottom w:val="nil"/>
              <w:right w:val="nil"/>
            </w:tcBorders>
          </w:tcPr>
          <w:p w14:paraId="1F198F5F" w14:textId="77777777" w:rsidR="00924B63" w:rsidRDefault="00924B63">
            <w:pPr>
              <w:spacing w:after="0"/>
              <w:jc w:val="center"/>
              <w:rPr>
                <w:rFonts w:cs="Tahoma"/>
                <w:szCs w:val="18"/>
                <w:lang w:eastAsia="en-US"/>
              </w:rPr>
            </w:pPr>
          </w:p>
        </w:tc>
        <w:tc>
          <w:tcPr>
            <w:tcW w:w="567" w:type="dxa"/>
            <w:tcBorders>
              <w:top w:val="nil"/>
              <w:left w:val="nil"/>
              <w:bottom w:val="nil"/>
              <w:right w:val="nil"/>
            </w:tcBorders>
          </w:tcPr>
          <w:p w14:paraId="329DF2A6" w14:textId="77777777" w:rsidR="00924B63" w:rsidRDefault="00924B63">
            <w:pPr>
              <w:spacing w:after="0"/>
              <w:jc w:val="center"/>
              <w:rPr>
                <w:rFonts w:cs="Tahoma"/>
                <w:szCs w:val="18"/>
                <w:lang w:eastAsia="en-US"/>
              </w:rPr>
            </w:pPr>
          </w:p>
        </w:tc>
        <w:tc>
          <w:tcPr>
            <w:tcW w:w="2330" w:type="dxa"/>
            <w:tcBorders>
              <w:top w:val="nil"/>
              <w:left w:val="nil"/>
              <w:bottom w:val="nil"/>
              <w:right w:val="nil"/>
            </w:tcBorders>
            <w:hideMark/>
          </w:tcPr>
          <w:p w14:paraId="70729A8D" w14:textId="77777777" w:rsidR="00924B63" w:rsidRDefault="00924B63">
            <w:pPr>
              <w:spacing w:after="0"/>
              <w:jc w:val="center"/>
              <w:rPr>
                <w:rFonts w:cs="Tahoma"/>
                <w:szCs w:val="18"/>
                <w:lang w:eastAsia="en-US"/>
              </w:rPr>
            </w:pPr>
            <w:r>
              <w:rPr>
                <w:rFonts w:cs="Tahoma"/>
                <w:szCs w:val="18"/>
                <w:lang w:eastAsia="en-US"/>
              </w:rPr>
              <w:t>Galvenā grāmatvede</w:t>
            </w:r>
          </w:p>
        </w:tc>
      </w:tr>
      <w:bookmarkEnd w:id="14"/>
      <w:bookmarkEnd w:id="15"/>
    </w:tbl>
    <w:p w14:paraId="506CCD12" w14:textId="77777777" w:rsidR="00924B63" w:rsidRDefault="00924B63" w:rsidP="00924B63">
      <w:pPr>
        <w:pStyle w:val="Bezatstarpm"/>
        <w:spacing w:before="360" w:after="240"/>
        <w:rPr>
          <w:rFonts w:ascii="Tahoma" w:hAnsi="Tahoma" w:cs="Tahoma"/>
          <w:sz w:val="18"/>
          <w:szCs w:val="18"/>
        </w:rPr>
      </w:pPr>
    </w:p>
    <w:p w14:paraId="7903FE2F" w14:textId="77777777" w:rsidR="00924B63" w:rsidRDefault="00924B63" w:rsidP="00924B63"/>
    <w:p w14:paraId="293B3854" w14:textId="77777777" w:rsidR="00C600B8" w:rsidRDefault="00C600B8"/>
    <w:sectPr w:rsidR="00C600B8" w:rsidSect="00B60D0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BA"/>
    <w:family w:val="swiss"/>
    <w:pitch w:val="variable"/>
    <w:sig w:usb0="E1002EFF" w:usb1="C000605B" w:usb2="00000029" w:usb3="00000000" w:csb0="0001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charset w:val="00"/>
    <w:family w:val="roman"/>
    <w:pitch w:val="variable"/>
    <w:sig w:usb0="00000007" w:usb1="00000000" w:usb2="00000000" w:usb3="00000000" w:csb0="00000093"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73240"/>
    <w:multiLevelType w:val="hybridMultilevel"/>
    <w:tmpl w:val="EB0024D2"/>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1BB6900"/>
    <w:multiLevelType w:val="hybridMultilevel"/>
    <w:tmpl w:val="4D4835D4"/>
    <w:lvl w:ilvl="0" w:tplc="08B68C0A">
      <w:start w:val="1"/>
      <w:numFmt w:val="decimal"/>
      <w:lvlText w:val="%1."/>
      <w:lvlJc w:val="left"/>
      <w:pPr>
        <w:ind w:left="720" w:hanging="360"/>
      </w:pPr>
      <w:rPr>
        <w:rFonts w:ascii="Tahoma" w:hAnsi="Tahoma" w:cs="Tahoma" w:hint="default"/>
        <w:b/>
        <w:sz w:val="20"/>
        <w:szCs w:val="2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33D1089"/>
    <w:multiLevelType w:val="hybridMultilevel"/>
    <w:tmpl w:val="2ED29CB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C34089D"/>
    <w:multiLevelType w:val="hybridMultilevel"/>
    <w:tmpl w:val="E4A2D120"/>
    <w:lvl w:ilvl="0" w:tplc="5CE2A32E">
      <w:start w:val="18"/>
      <w:numFmt w:val="decimal"/>
      <w:lvlText w:val="%1."/>
      <w:lvlJc w:val="left"/>
      <w:pPr>
        <w:ind w:left="720" w:hanging="360"/>
      </w:pPr>
      <w:rPr>
        <w:rFonts w:ascii="Tahoma" w:hAnsi="Tahoma" w:cs="Tahoma" w:hint="default"/>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63AC0132"/>
    <w:multiLevelType w:val="hybridMultilevel"/>
    <w:tmpl w:val="66F8CE84"/>
    <w:lvl w:ilvl="0" w:tplc="04260001">
      <w:start w:val="1"/>
      <w:numFmt w:val="bullet"/>
      <w:lvlText w:val=""/>
      <w:lvlJc w:val="left"/>
      <w:pPr>
        <w:ind w:left="720" w:hanging="360"/>
      </w:pPr>
      <w:rPr>
        <w:rFonts w:ascii="Symbol" w:hAnsi="Symbol" w:hint="default"/>
      </w:rPr>
    </w:lvl>
    <w:lvl w:ilvl="1" w:tplc="4AE47DDE">
      <w:numFmt w:val="bullet"/>
      <w:lvlText w:val="-"/>
      <w:lvlJc w:val="left"/>
      <w:pPr>
        <w:ind w:left="1440" w:hanging="360"/>
      </w:pPr>
      <w:rPr>
        <w:rFonts w:ascii="Tahoma" w:eastAsia="Times New Roman" w:hAnsi="Tahoma" w:cs="Tahoma"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772171493">
    <w:abstractNumId w:val="0"/>
  </w:num>
  <w:num w:numId="2" w16cid:durableId="11653937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859190">
    <w:abstractNumId w:val="4"/>
  </w:num>
  <w:num w:numId="4" w16cid:durableId="563684234">
    <w:abstractNumId w:val="4"/>
  </w:num>
  <w:num w:numId="5" w16cid:durableId="705719022">
    <w:abstractNumId w:val="2"/>
  </w:num>
  <w:num w:numId="6" w16cid:durableId="1916042613">
    <w:abstractNumId w:val="2"/>
  </w:num>
  <w:num w:numId="7" w16cid:durableId="881093035">
    <w:abstractNumId w:val="1"/>
  </w:num>
  <w:num w:numId="8" w16cid:durableId="685323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8238167">
    <w:abstractNumId w:val="3"/>
  </w:num>
  <w:num w:numId="10" w16cid:durableId="1180466238">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3"/>
    <w:rsid w:val="00001D6E"/>
    <w:rsid w:val="0006581A"/>
    <w:rsid w:val="000A02D1"/>
    <w:rsid w:val="001E46FE"/>
    <w:rsid w:val="00217258"/>
    <w:rsid w:val="002514C0"/>
    <w:rsid w:val="003900C1"/>
    <w:rsid w:val="004D46E4"/>
    <w:rsid w:val="004E3AF6"/>
    <w:rsid w:val="005069BA"/>
    <w:rsid w:val="00636FE2"/>
    <w:rsid w:val="00814A63"/>
    <w:rsid w:val="00910D1C"/>
    <w:rsid w:val="009216DB"/>
    <w:rsid w:val="0092265F"/>
    <w:rsid w:val="00924B63"/>
    <w:rsid w:val="009D0075"/>
    <w:rsid w:val="009E7764"/>
    <w:rsid w:val="00AC453D"/>
    <w:rsid w:val="00B319C2"/>
    <w:rsid w:val="00B46DFD"/>
    <w:rsid w:val="00B60D01"/>
    <w:rsid w:val="00B70D9B"/>
    <w:rsid w:val="00C14B9A"/>
    <w:rsid w:val="00C600B8"/>
    <w:rsid w:val="00CF4FC1"/>
    <w:rsid w:val="00DB0F25"/>
    <w:rsid w:val="00E96BFF"/>
    <w:rsid w:val="00EB7739"/>
    <w:rsid w:val="00EC5085"/>
    <w:rsid w:val="00EF11A0"/>
    <w:rsid w:val="00F10388"/>
    <w:rsid w:val="00F55C82"/>
    <w:rsid w:val="00FD3D01"/>
    <w:rsid w:val="00FF25B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6B18B"/>
  <w15:chartTrackingRefBased/>
  <w15:docId w15:val="{9AEE599A-779E-4CD7-B66D-066A2359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24B63"/>
    <w:pPr>
      <w:spacing w:after="200" w:line="276" w:lineRule="auto"/>
    </w:pPr>
    <w:rPr>
      <w:rFonts w:ascii="Tahoma" w:eastAsia="Calibri" w:hAnsi="Tahoma" w:cs="Times New Roman"/>
      <w:sz w:val="18"/>
      <w:lang w:eastAsia="lv-LV"/>
    </w:rPr>
  </w:style>
  <w:style w:type="paragraph" w:styleId="Virsraksts1">
    <w:name w:val="heading 1"/>
    <w:basedOn w:val="Parasts"/>
    <w:next w:val="Parasts"/>
    <w:link w:val="Virsraksts1Rakstz"/>
    <w:uiPriority w:val="9"/>
    <w:qFormat/>
    <w:rsid w:val="00924B63"/>
    <w:pPr>
      <w:keepNext/>
      <w:spacing w:before="240" w:after="60"/>
      <w:outlineLvl w:val="0"/>
    </w:pPr>
    <w:rPr>
      <w:rFonts w:ascii="Cambria" w:eastAsia="Times New Roman" w:hAnsi="Cambria"/>
      <w:b/>
      <w:bCs/>
      <w:kern w:val="32"/>
      <w:sz w:val="32"/>
      <w:szCs w:val="32"/>
    </w:rPr>
  </w:style>
  <w:style w:type="paragraph" w:styleId="Virsraksts2">
    <w:name w:val="heading 2"/>
    <w:basedOn w:val="Parasts"/>
    <w:next w:val="Parasts"/>
    <w:link w:val="Virsraksts2Rakstz"/>
    <w:uiPriority w:val="9"/>
    <w:semiHidden/>
    <w:unhideWhenUsed/>
    <w:qFormat/>
    <w:rsid w:val="00924B63"/>
    <w:pPr>
      <w:keepNext/>
      <w:spacing w:before="240" w:after="60"/>
      <w:outlineLvl w:val="1"/>
    </w:pPr>
    <w:rPr>
      <w:rFonts w:ascii="Cambria" w:eastAsia="Times New Roman" w:hAnsi="Cambria"/>
      <w:b/>
      <w:bCs/>
      <w:i/>
      <w:iCs/>
      <w:sz w:val="28"/>
      <w:szCs w:val="28"/>
    </w:rPr>
  </w:style>
  <w:style w:type="paragraph" w:styleId="Virsraksts3">
    <w:name w:val="heading 3"/>
    <w:basedOn w:val="Parasts"/>
    <w:next w:val="Parasts"/>
    <w:link w:val="Virsraksts3Rakstz"/>
    <w:uiPriority w:val="9"/>
    <w:semiHidden/>
    <w:unhideWhenUsed/>
    <w:qFormat/>
    <w:rsid w:val="00924B63"/>
    <w:pPr>
      <w:keepNext/>
      <w:spacing w:before="240" w:after="60"/>
      <w:outlineLvl w:val="2"/>
    </w:pPr>
    <w:rPr>
      <w:rFonts w:ascii="Cambria" w:eastAsia="Times New Roman" w:hAnsi="Cambria"/>
      <w:b/>
      <w:bCs/>
      <w:sz w:val="26"/>
      <w:szCs w:val="26"/>
    </w:rPr>
  </w:style>
  <w:style w:type="paragraph" w:styleId="Virsraksts5">
    <w:name w:val="heading 5"/>
    <w:basedOn w:val="Parasts"/>
    <w:next w:val="Parasts"/>
    <w:link w:val="Virsraksts5Rakstz"/>
    <w:semiHidden/>
    <w:unhideWhenUsed/>
    <w:qFormat/>
    <w:rsid w:val="00924B63"/>
    <w:pPr>
      <w:keepNext/>
      <w:spacing w:after="0" w:line="240" w:lineRule="auto"/>
      <w:jc w:val="right"/>
      <w:outlineLvl w:val="4"/>
    </w:pPr>
    <w:rPr>
      <w:rFonts w:ascii="Arial Narrow" w:eastAsia="Times New Roman" w:hAnsi="Arial Narrow"/>
      <w:b/>
      <w:bCs/>
      <w:sz w:val="26"/>
      <w:szCs w:val="20"/>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3"/>
    <w:rPr>
      <w:rFonts w:ascii="Cambria" w:eastAsia="Times New Roman" w:hAnsi="Cambria" w:cs="Times New Roman"/>
      <w:b/>
      <w:bCs/>
      <w:kern w:val="32"/>
      <w:sz w:val="32"/>
      <w:szCs w:val="32"/>
      <w:lang w:eastAsia="lv-LV"/>
    </w:rPr>
  </w:style>
  <w:style w:type="character" w:customStyle="1" w:styleId="Virsraksts2Rakstz">
    <w:name w:val="Virsraksts 2 Rakstz."/>
    <w:basedOn w:val="Noklusjumarindkopasfonts"/>
    <w:link w:val="Virsraksts2"/>
    <w:uiPriority w:val="9"/>
    <w:semiHidden/>
    <w:rsid w:val="00924B63"/>
    <w:rPr>
      <w:rFonts w:ascii="Cambria" w:eastAsia="Times New Roman" w:hAnsi="Cambria" w:cs="Times New Roman"/>
      <w:b/>
      <w:bCs/>
      <w:i/>
      <w:iCs/>
      <w:sz w:val="28"/>
      <w:szCs w:val="28"/>
      <w:lang w:eastAsia="lv-LV"/>
    </w:rPr>
  </w:style>
  <w:style w:type="character" w:customStyle="1" w:styleId="Virsraksts3Rakstz">
    <w:name w:val="Virsraksts 3 Rakstz."/>
    <w:basedOn w:val="Noklusjumarindkopasfonts"/>
    <w:link w:val="Virsraksts3"/>
    <w:uiPriority w:val="9"/>
    <w:semiHidden/>
    <w:rsid w:val="00924B63"/>
    <w:rPr>
      <w:rFonts w:ascii="Cambria" w:eastAsia="Times New Roman" w:hAnsi="Cambria" w:cs="Times New Roman"/>
      <w:b/>
      <w:bCs/>
      <w:sz w:val="26"/>
      <w:szCs w:val="26"/>
      <w:lang w:eastAsia="lv-LV"/>
    </w:rPr>
  </w:style>
  <w:style w:type="character" w:customStyle="1" w:styleId="Virsraksts5Rakstz">
    <w:name w:val="Virsraksts 5 Rakstz."/>
    <w:basedOn w:val="Noklusjumarindkopasfonts"/>
    <w:link w:val="Virsraksts5"/>
    <w:semiHidden/>
    <w:rsid w:val="00924B63"/>
    <w:rPr>
      <w:rFonts w:ascii="Arial Narrow" w:eastAsia="Times New Roman" w:hAnsi="Arial Narrow" w:cs="Times New Roman"/>
      <w:b/>
      <w:bCs/>
      <w:sz w:val="26"/>
      <w:szCs w:val="20"/>
    </w:rPr>
  </w:style>
  <w:style w:type="character" w:styleId="Hipersaite">
    <w:name w:val="Hyperlink"/>
    <w:uiPriority w:val="99"/>
    <w:semiHidden/>
    <w:unhideWhenUsed/>
    <w:rsid w:val="00924B63"/>
    <w:rPr>
      <w:color w:val="0000FF"/>
      <w:u w:val="single"/>
    </w:rPr>
  </w:style>
  <w:style w:type="character" w:styleId="Izmantotahipersaite">
    <w:name w:val="FollowedHyperlink"/>
    <w:uiPriority w:val="99"/>
    <w:semiHidden/>
    <w:unhideWhenUsed/>
    <w:rsid w:val="00924B63"/>
    <w:rPr>
      <w:color w:val="800080"/>
      <w:u w:val="single"/>
    </w:rPr>
  </w:style>
  <w:style w:type="paragraph" w:customStyle="1" w:styleId="msonormal0">
    <w:name w:val="msonormal"/>
    <w:basedOn w:val="Parasts"/>
    <w:uiPriority w:val="99"/>
    <w:semiHidden/>
    <w:rsid w:val="00924B63"/>
    <w:pPr>
      <w:spacing w:before="100" w:beforeAutospacing="1" w:after="100" w:afterAutospacing="1" w:line="240" w:lineRule="auto"/>
    </w:pPr>
    <w:rPr>
      <w:rFonts w:ascii="Times New Roman" w:hAnsi="Times New Roman"/>
      <w:sz w:val="24"/>
      <w:szCs w:val="24"/>
    </w:rPr>
  </w:style>
  <w:style w:type="paragraph" w:styleId="Paraststmeklis">
    <w:name w:val="Normal (Web)"/>
    <w:basedOn w:val="Parasts"/>
    <w:uiPriority w:val="99"/>
    <w:semiHidden/>
    <w:unhideWhenUsed/>
    <w:rsid w:val="00924B63"/>
    <w:pPr>
      <w:spacing w:before="100" w:beforeAutospacing="1" w:after="100" w:afterAutospacing="1" w:line="240" w:lineRule="auto"/>
    </w:pPr>
    <w:rPr>
      <w:rFonts w:ascii="Times New Roman" w:hAnsi="Times New Roman"/>
      <w:sz w:val="24"/>
      <w:szCs w:val="24"/>
    </w:rPr>
  </w:style>
  <w:style w:type="paragraph" w:styleId="Saturs1">
    <w:name w:val="toc 1"/>
    <w:basedOn w:val="Parasts"/>
    <w:next w:val="Parasts"/>
    <w:autoRedefine/>
    <w:uiPriority w:val="39"/>
    <w:semiHidden/>
    <w:unhideWhenUsed/>
    <w:rsid w:val="00924B63"/>
    <w:pPr>
      <w:tabs>
        <w:tab w:val="left" w:pos="284"/>
        <w:tab w:val="right" w:leader="dot" w:pos="9016"/>
      </w:tabs>
      <w:spacing w:after="0" w:line="240" w:lineRule="auto"/>
    </w:pPr>
    <w:rPr>
      <w:rFonts w:cs="Tahoma"/>
      <w:noProof/>
    </w:rPr>
  </w:style>
  <w:style w:type="paragraph" w:styleId="Saturs3">
    <w:name w:val="toc 3"/>
    <w:basedOn w:val="Parasts"/>
    <w:next w:val="Parasts"/>
    <w:autoRedefine/>
    <w:uiPriority w:val="39"/>
    <w:semiHidden/>
    <w:unhideWhenUsed/>
    <w:rsid w:val="00924B63"/>
    <w:pPr>
      <w:tabs>
        <w:tab w:val="left" w:pos="709"/>
        <w:tab w:val="right" w:leader="dot" w:pos="9016"/>
      </w:tabs>
      <w:spacing w:after="0" w:line="240" w:lineRule="auto"/>
      <w:ind w:left="284"/>
    </w:pPr>
  </w:style>
  <w:style w:type="paragraph" w:styleId="Galvene">
    <w:name w:val="header"/>
    <w:basedOn w:val="Parasts"/>
    <w:link w:val="GalveneRakstz"/>
    <w:uiPriority w:val="99"/>
    <w:semiHidden/>
    <w:unhideWhenUsed/>
    <w:rsid w:val="00924B63"/>
    <w:pPr>
      <w:tabs>
        <w:tab w:val="center" w:pos="4513"/>
        <w:tab w:val="right" w:pos="9026"/>
      </w:tabs>
    </w:pPr>
  </w:style>
  <w:style w:type="character" w:customStyle="1" w:styleId="GalveneRakstz">
    <w:name w:val="Galvene Rakstz."/>
    <w:basedOn w:val="Noklusjumarindkopasfonts"/>
    <w:link w:val="Galvene"/>
    <w:uiPriority w:val="99"/>
    <w:semiHidden/>
    <w:rsid w:val="00924B63"/>
    <w:rPr>
      <w:rFonts w:ascii="Tahoma" w:eastAsia="Calibri" w:hAnsi="Tahoma" w:cs="Times New Roman"/>
      <w:sz w:val="18"/>
      <w:lang w:eastAsia="lv-LV"/>
    </w:rPr>
  </w:style>
  <w:style w:type="paragraph" w:styleId="Kjene">
    <w:name w:val="footer"/>
    <w:basedOn w:val="Parasts"/>
    <w:link w:val="KjeneRakstz"/>
    <w:uiPriority w:val="99"/>
    <w:semiHidden/>
    <w:unhideWhenUsed/>
    <w:rsid w:val="00924B63"/>
    <w:pPr>
      <w:tabs>
        <w:tab w:val="center" w:pos="4513"/>
        <w:tab w:val="right" w:pos="9026"/>
      </w:tabs>
    </w:pPr>
  </w:style>
  <w:style w:type="character" w:customStyle="1" w:styleId="KjeneRakstz">
    <w:name w:val="Kājene Rakstz."/>
    <w:basedOn w:val="Noklusjumarindkopasfonts"/>
    <w:link w:val="Kjene"/>
    <w:uiPriority w:val="99"/>
    <w:semiHidden/>
    <w:rsid w:val="00924B63"/>
    <w:rPr>
      <w:rFonts w:ascii="Tahoma" w:eastAsia="Calibri" w:hAnsi="Tahoma" w:cs="Times New Roman"/>
      <w:sz w:val="18"/>
      <w:lang w:eastAsia="lv-LV"/>
    </w:rPr>
  </w:style>
  <w:style w:type="paragraph" w:styleId="Parakstszemobjekta">
    <w:name w:val="caption"/>
    <w:basedOn w:val="Parasts"/>
    <w:next w:val="Parasts"/>
    <w:uiPriority w:val="99"/>
    <w:semiHidden/>
    <w:unhideWhenUsed/>
    <w:qFormat/>
    <w:rsid w:val="00924B63"/>
    <w:pPr>
      <w:spacing w:before="200" w:after="0" w:line="240" w:lineRule="auto"/>
    </w:pPr>
    <w:rPr>
      <w:rFonts w:ascii="Arial" w:hAnsi="Arial"/>
      <w:b/>
      <w:sz w:val="20"/>
      <w:szCs w:val="20"/>
      <w:lang w:eastAsia="en-US"/>
    </w:rPr>
  </w:style>
  <w:style w:type="paragraph" w:styleId="Saraksts">
    <w:name w:val="List"/>
    <w:basedOn w:val="Parasts"/>
    <w:uiPriority w:val="99"/>
    <w:semiHidden/>
    <w:unhideWhenUsed/>
    <w:rsid w:val="00924B63"/>
    <w:pPr>
      <w:spacing w:after="0" w:line="240" w:lineRule="auto"/>
      <w:ind w:left="360" w:hanging="360"/>
      <w:jc w:val="both"/>
    </w:pPr>
    <w:rPr>
      <w:rFonts w:ascii="Arial" w:hAnsi="Arial"/>
      <w:szCs w:val="20"/>
      <w:lang w:eastAsia="en-US"/>
    </w:rPr>
  </w:style>
  <w:style w:type="paragraph" w:styleId="Pamatteksts2">
    <w:name w:val="Body Text 2"/>
    <w:basedOn w:val="Parasts"/>
    <w:link w:val="Pamatteksts2Rakstz"/>
    <w:uiPriority w:val="99"/>
    <w:semiHidden/>
    <w:unhideWhenUsed/>
    <w:rsid w:val="00924B63"/>
    <w:pPr>
      <w:spacing w:after="0" w:line="240" w:lineRule="auto"/>
    </w:pPr>
    <w:rPr>
      <w:rFonts w:ascii="Arial" w:hAnsi="Arial"/>
      <w:szCs w:val="20"/>
      <w:lang w:eastAsia="en-US"/>
    </w:rPr>
  </w:style>
  <w:style w:type="character" w:customStyle="1" w:styleId="Pamatteksts2Rakstz">
    <w:name w:val="Pamatteksts 2 Rakstz."/>
    <w:basedOn w:val="Noklusjumarindkopasfonts"/>
    <w:link w:val="Pamatteksts2"/>
    <w:uiPriority w:val="99"/>
    <w:semiHidden/>
    <w:rsid w:val="00924B63"/>
    <w:rPr>
      <w:rFonts w:ascii="Arial" w:eastAsia="Calibri" w:hAnsi="Arial" w:cs="Times New Roman"/>
      <w:sz w:val="18"/>
      <w:szCs w:val="20"/>
    </w:rPr>
  </w:style>
  <w:style w:type="paragraph" w:styleId="Pamatteksts3">
    <w:name w:val="Body Text 3"/>
    <w:basedOn w:val="Parasts"/>
    <w:link w:val="Pamatteksts3Rakstz"/>
    <w:uiPriority w:val="99"/>
    <w:semiHidden/>
    <w:unhideWhenUsed/>
    <w:rsid w:val="00924B63"/>
    <w:pPr>
      <w:spacing w:after="120"/>
    </w:pPr>
    <w:rPr>
      <w:sz w:val="16"/>
      <w:szCs w:val="16"/>
    </w:rPr>
  </w:style>
  <w:style w:type="character" w:customStyle="1" w:styleId="Pamatteksts3Rakstz">
    <w:name w:val="Pamatteksts 3 Rakstz."/>
    <w:basedOn w:val="Noklusjumarindkopasfonts"/>
    <w:link w:val="Pamatteksts3"/>
    <w:uiPriority w:val="99"/>
    <w:semiHidden/>
    <w:rsid w:val="00924B63"/>
    <w:rPr>
      <w:rFonts w:ascii="Tahoma" w:eastAsia="Calibri" w:hAnsi="Tahoma" w:cs="Times New Roman"/>
      <w:sz w:val="16"/>
      <w:szCs w:val="16"/>
      <w:lang w:eastAsia="lv-LV"/>
    </w:rPr>
  </w:style>
  <w:style w:type="paragraph" w:styleId="Balonteksts">
    <w:name w:val="Balloon Text"/>
    <w:basedOn w:val="Parasts"/>
    <w:link w:val="BalontekstsRakstz"/>
    <w:uiPriority w:val="99"/>
    <w:semiHidden/>
    <w:unhideWhenUsed/>
    <w:rsid w:val="00924B63"/>
    <w:rPr>
      <w:rFonts w:cs="Tahoma"/>
      <w:sz w:val="16"/>
      <w:szCs w:val="16"/>
    </w:rPr>
  </w:style>
  <w:style w:type="character" w:customStyle="1" w:styleId="BalontekstsRakstz">
    <w:name w:val="Balonteksts Rakstz."/>
    <w:basedOn w:val="Noklusjumarindkopasfonts"/>
    <w:link w:val="Balonteksts"/>
    <w:uiPriority w:val="99"/>
    <w:semiHidden/>
    <w:rsid w:val="00924B63"/>
    <w:rPr>
      <w:rFonts w:ascii="Tahoma" w:eastAsia="Calibri" w:hAnsi="Tahoma" w:cs="Tahoma"/>
      <w:sz w:val="16"/>
      <w:szCs w:val="16"/>
      <w:lang w:eastAsia="lv-LV"/>
    </w:rPr>
  </w:style>
  <w:style w:type="paragraph" w:styleId="Bezatstarpm">
    <w:name w:val="No Spacing"/>
    <w:uiPriority w:val="1"/>
    <w:qFormat/>
    <w:rsid w:val="00924B63"/>
    <w:pPr>
      <w:spacing w:after="0" w:line="240" w:lineRule="auto"/>
    </w:pPr>
    <w:rPr>
      <w:rFonts w:ascii="Calibri" w:eastAsia="Times New Roman" w:hAnsi="Calibri" w:cs="Times New Roman"/>
      <w:lang w:eastAsia="lv-LV"/>
    </w:rPr>
  </w:style>
  <w:style w:type="paragraph" w:styleId="Sarakstarindkopa">
    <w:name w:val="List Paragraph"/>
    <w:basedOn w:val="Parasts"/>
    <w:uiPriority w:val="34"/>
    <w:qFormat/>
    <w:rsid w:val="00924B63"/>
    <w:pPr>
      <w:spacing w:after="0" w:line="240" w:lineRule="auto"/>
      <w:ind w:left="720"/>
    </w:pPr>
    <w:rPr>
      <w:lang w:eastAsia="en-US"/>
    </w:rPr>
  </w:style>
  <w:style w:type="paragraph" w:styleId="Saturardtjavirsraksts">
    <w:name w:val="TOC Heading"/>
    <w:basedOn w:val="Virsraksts1"/>
    <w:next w:val="Parasts"/>
    <w:uiPriority w:val="39"/>
    <w:semiHidden/>
    <w:unhideWhenUsed/>
    <w:qFormat/>
    <w:rsid w:val="00924B63"/>
    <w:pPr>
      <w:keepLines/>
      <w:spacing w:before="480" w:after="0"/>
      <w:outlineLvl w:val="9"/>
    </w:pPr>
    <w:rPr>
      <w:rFonts w:eastAsia="MS Gothic"/>
      <w:color w:val="365F91"/>
      <w:kern w:val="0"/>
      <w:sz w:val="28"/>
      <w:szCs w:val="28"/>
      <w:lang w:val="en-US" w:eastAsia="ja-JP"/>
    </w:rPr>
  </w:style>
  <w:style w:type="paragraph" w:customStyle="1" w:styleId="TableText">
    <w:name w:val="Table Text"/>
    <w:basedOn w:val="Parasts"/>
    <w:uiPriority w:val="99"/>
    <w:semiHidden/>
    <w:rsid w:val="00924B63"/>
    <w:pPr>
      <w:spacing w:after="0" w:line="240" w:lineRule="auto"/>
    </w:pPr>
    <w:rPr>
      <w:rFonts w:ascii="CG Times" w:hAnsi="CG Times"/>
      <w:shadow/>
      <w:noProof/>
      <w:sz w:val="20"/>
      <w:szCs w:val="20"/>
      <w:lang w:val="en-GB" w:eastAsia="en-US"/>
    </w:rPr>
  </w:style>
  <w:style w:type="paragraph" w:customStyle="1" w:styleId="Default">
    <w:name w:val="Default"/>
    <w:uiPriority w:val="99"/>
    <w:semiHidden/>
    <w:rsid w:val="00924B63"/>
    <w:pPr>
      <w:autoSpaceDE w:val="0"/>
      <w:autoSpaceDN w:val="0"/>
      <w:adjustRightInd w:val="0"/>
      <w:spacing w:after="0" w:line="240" w:lineRule="auto"/>
    </w:pPr>
    <w:rPr>
      <w:rFonts w:ascii="Arial" w:eastAsia="Calibri" w:hAnsi="Arial" w:cs="Arial"/>
      <w:color w:val="000000"/>
      <w:sz w:val="24"/>
      <w:szCs w:val="24"/>
      <w:lang w:eastAsia="lv-LV"/>
    </w:rPr>
  </w:style>
  <w:style w:type="paragraph" w:customStyle="1" w:styleId="1text">
    <w:name w:val="1_text"/>
    <w:basedOn w:val="Parasts"/>
    <w:uiPriority w:val="99"/>
    <w:semiHidden/>
    <w:rsid w:val="00924B63"/>
    <w:pPr>
      <w:spacing w:before="80" w:after="0" w:line="240" w:lineRule="auto"/>
      <w:jc w:val="both"/>
    </w:pPr>
    <w:rPr>
      <w:rFonts w:ascii="Arial Narrow" w:hAnsi="Arial Narrow"/>
      <w:sz w:val="20"/>
      <w:szCs w:val="24"/>
      <w:lang w:val="en-GB" w:eastAsia="en-US"/>
    </w:rPr>
  </w:style>
  <w:style w:type="character" w:customStyle="1" w:styleId="BodyTextIndentChar">
    <w:name w:val="Body Text Indent Char"/>
    <w:link w:val="Pamattekstaatkpe"/>
    <w:semiHidden/>
    <w:qFormat/>
    <w:locked/>
    <w:rsid w:val="00924B63"/>
    <w:rPr>
      <w:rFonts w:ascii="Times New Roman" w:eastAsia="Times New Roman" w:hAnsi="Times New Roman" w:cs="Times New Roman"/>
      <w:color w:val="000000"/>
      <w:sz w:val="26"/>
      <w:szCs w:val="26"/>
      <w:shd w:val="clear" w:color="auto" w:fill="FFFFFF"/>
      <w:lang w:eastAsia="x-none"/>
    </w:rPr>
  </w:style>
  <w:style w:type="paragraph" w:customStyle="1" w:styleId="Pamattekstaatkpe">
    <w:name w:val="Pamatteksta atkāpe"/>
    <w:basedOn w:val="Parasts"/>
    <w:link w:val="BodyTextIndentChar"/>
    <w:semiHidden/>
    <w:rsid w:val="00924B63"/>
    <w:pPr>
      <w:widowControl w:val="0"/>
      <w:shd w:val="clear" w:color="auto" w:fill="FFFFFF"/>
      <w:suppressAutoHyphens/>
      <w:spacing w:after="0" w:line="240" w:lineRule="auto"/>
      <w:ind w:left="5"/>
    </w:pPr>
    <w:rPr>
      <w:rFonts w:ascii="Times New Roman" w:eastAsia="Times New Roman" w:hAnsi="Times New Roman"/>
      <w:color w:val="000000"/>
      <w:sz w:val="26"/>
      <w:szCs w:val="26"/>
      <w:lang w:eastAsia="x-none"/>
    </w:rPr>
  </w:style>
  <w:style w:type="character" w:customStyle="1" w:styleId="apple-converted-space">
    <w:name w:val="apple-converted-space"/>
    <w:rsid w:val="00924B63"/>
  </w:style>
  <w:style w:type="table" w:styleId="Reatabula">
    <w:name w:val="Table Grid"/>
    <w:basedOn w:val="Parastatabula"/>
    <w:uiPriority w:val="59"/>
    <w:rsid w:val="00924B63"/>
    <w:pPr>
      <w:spacing w:after="0" w:line="240" w:lineRule="auto"/>
    </w:pPr>
    <w:rPr>
      <w:rFonts w:ascii="Tahoma" w:eastAsia="Calibri"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64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INESES%20DOKUMENTI\Documents\2017.g.%20parsk.un%20pielikumi\2017%20Gada%20parskats_mikrosabiedriba_2-1.doc" TargetMode="External"/><Relationship Id="rId13" Type="http://schemas.openxmlformats.org/officeDocument/2006/relationships/image" Target="media/image3.emf"/><Relationship Id="rId18" Type="http://schemas.openxmlformats.org/officeDocument/2006/relationships/package" Target="embeddings/Microsoft_Excel_Worksheet.xlsx"/><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file:///D:\INESES%20DOKUMENTI\Documents\2017.g.%20parsk.un%20pielikumi\2017%20Gada%20parskats_mikrosabiedriba_2-1.doc" TargetMode="External"/><Relationship Id="rId12" Type="http://schemas.openxmlformats.org/officeDocument/2006/relationships/oleObject" Target="embeddings/Microsoft_Excel_97-2003_Worksheet1.xls"/><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likumi.lv/ta/id/295416-uznemumu-ienakuma-nodokla-likuma-normu-piemerosanas-noteikumi" TargetMode="External"/><Relationship Id="rId20"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hyperlink" Target="file:///D:\INESES%20DOKUMENTI\Documents\2017.g.%20parsk.un%20pielikumi\2017%20Gada%20parskats_mikrosabiedriba_2-1.doc" TargetMode="Externa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likumi.lv/ta/id/292700" TargetMode="External"/><Relationship Id="rId10" Type="http://schemas.openxmlformats.org/officeDocument/2006/relationships/oleObject" Target="embeddings/Microsoft_Excel_97-2003_Worksheet.xls"/><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Microsoft_Excel_97-2003_Worksheet2.xls"/><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A560-586D-4331-A2B6-7CBE0D51E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16108</Words>
  <Characters>9183</Characters>
  <Application>Microsoft Office Word</Application>
  <DocSecurity>0</DocSecurity>
  <Lines>76</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Andris Lauznis</cp:lastModifiedBy>
  <cp:revision>2</cp:revision>
  <cp:lastPrinted>2020-03-04T13:48:00Z</cp:lastPrinted>
  <dcterms:created xsi:type="dcterms:W3CDTF">2024-11-01T06:59:00Z</dcterms:created>
  <dcterms:modified xsi:type="dcterms:W3CDTF">2024-11-01T06:59:00Z</dcterms:modified>
</cp:coreProperties>
</file>